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8E262" w14:textId="77777777" w:rsidR="00442166" w:rsidRDefault="00442166" w:rsidP="00442166">
      <w:pPr>
        <w:spacing w:after="160" w:line="259" w:lineRule="auto"/>
        <w:rPr>
          <w:rFonts w:ascii="Calibri" w:eastAsia="Calibri" w:hAnsi="Calibri"/>
          <w:sz w:val="2"/>
          <w:szCs w:val="2"/>
          <w:lang w:val="en-US"/>
        </w:rPr>
      </w:pPr>
    </w:p>
    <w:p w14:paraId="6A41BB6A" w14:textId="77777777" w:rsidR="00442166" w:rsidRPr="00442166" w:rsidRDefault="00442166" w:rsidP="00442166">
      <w:pPr>
        <w:spacing w:after="160" w:line="259" w:lineRule="auto"/>
        <w:rPr>
          <w:rFonts w:ascii="Calibri" w:eastAsia="Calibri" w:hAnsi="Calibri"/>
          <w:sz w:val="2"/>
          <w:szCs w:val="2"/>
          <w:lang w:val="en-US"/>
        </w:rPr>
      </w:pPr>
    </w:p>
    <w:p w14:paraId="76BFCE69" w14:textId="77777777" w:rsidR="00503084" w:rsidRPr="00E57BB3" w:rsidRDefault="00503084" w:rsidP="00802A15">
      <w:pPr>
        <w:rPr>
          <w:rFonts w:eastAsia="Calibri" w:cs="Arial"/>
          <w:b/>
          <w:bCs/>
          <w:lang w:val="en-US"/>
        </w:rPr>
      </w:pPr>
      <w:r w:rsidRPr="00E57BB3">
        <w:rPr>
          <w:rFonts w:eastAsia="Calibri" w:cs="Arial"/>
          <w:b/>
          <w:bCs/>
          <w:lang w:val="en-US"/>
        </w:rPr>
        <w:t>Job Description</w:t>
      </w:r>
    </w:p>
    <w:p w14:paraId="375E8A7B" w14:textId="77777777" w:rsidR="00802A15" w:rsidRPr="00E57BB3" w:rsidRDefault="00802A15" w:rsidP="00802A15">
      <w:pPr>
        <w:rPr>
          <w:rFonts w:eastAsia="Calibri" w:cs="Arial"/>
          <w:b/>
          <w:bCs/>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877"/>
      </w:tblGrid>
      <w:tr w:rsidR="004F7C57" w:rsidRPr="00E57BB3" w14:paraId="1AF68DD5" w14:textId="77777777" w:rsidTr="1D0F5235">
        <w:trPr>
          <w:trHeight w:val="624"/>
        </w:trPr>
        <w:tc>
          <w:tcPr>
            <w:tcW w:w="3085" w:type="dxa"/>
            <w:shd w:val="clear" w:color="auto" w:fill="auto"/>
          </w:tcPr>
          <w:p w14:paraId="40F35FBC" w14:textId="77777777" w:rsidR="004F7C57" w:rsidRPr="00E57BB3" w:rsidRDefault="004F7C57" w:rsidP="00CC124B">
            <w:pPr>
              <w:rPr>
                <w:rFonts w:cs="Arial"/>
                <w:b/>
                <w:sz w:val="22"/>
                <w:szCs w:val="22"/>
              </w:rPr>
            </w:pPr>
            <w:r w:rsidRPr="00E57BB3">
              <w:rPr>
                <w:rFonts w:cs="Arial"/>
                <w:b/>
                <w:sz w:val="22"/>
                <w:szCs w:val="22"/>
              </w:rPr>
              <w:t xml:space="preserve">Job </w:t>
            </w:r>
            <w:r w:rsidR="00503084" w:rsidRPr="00E57BB3">
              <w:rPr>
                <w:rFonts w:cs="Arial"/>
                <w:b/>
                <w:sz w:val="22"/>
                <w:szCs w:val="22"/>
              </w:rPr>
              <w:t>Role</w:t>
            </w:r>
            <w:r w:rsidRPr="00E57BB3">
              <w:rPr>
                <w:rFonts w:cs="Arial"/>
                <w:b/>
                <w:sz w:val="22"/>
                <w:szCs w:val="22"/>
              </w:rPr>
              <w:t>:</w:t>
            </w:r>
          </w:p>
        </w:tc>
        <w:tc>
          <w:tcPr>
            <w:tcW w:w="6877" w:type="dxa"/>
            <w:shd w:val="clear" w:color="auto" w:fill="auto"/>
          </w:tcPr>
          <w:p w14:paraId="53AC7AF9" w14:textId="410C5A71" w:rsidR="004F7C57" w:rsidRPr="00B83678" w:rsidRDefault="009B5249" w:rsidP="00CC124B">
            <w:pPr>
              <w:rPr>
                <w:rFonts w:cs="Arial"/>
                <w:sz w:val="22"/>
                <w:szCs w:val="22"/>
              </w:rPr>
            </w:pPr>
            <w:r>
              <w:rPr>
                <w:rFonts w:cs="Arial"/>
                <w:sz w:val="22"/>
                <w:szCs w:val="22"/>
              </w:rPr>
              <w:t>Human Resources Administrator</w:t>
            </w:r>
          </w:p>
        </w:tc>
      </w:tr>
      <w:tr w:rsidR="004F7C57" w:rsidRPr="00E57BB3" w14:paraId="747E589B" w14:textId="77777777" w:rsidTr="1D0F5235">
        <w:trPr>
          <w:trHeight w:val="624"/>
        </w:trPr>
        <w:tc>
          <w:tcPr>
            <w:tcW w:w="3085" w:type="dxa"/>
            <w:shd w:val="clear" w:color="auto" w:fill="auto"/>
          </w:tcPr>
          <w:p w14:paraId="7FABE304" w14:textId="77777777" w:rsidR="004F7C57" w:rsidRPr="00E57BB3" w:rsidRDefault="004F7C57" w:rsidP="00CC124B">
            <w:pPr>
              <w:rPr>
                <w:rFonts w:cs="Arial"/>
                <w:b/>
                <w:sz w:val="22"/>
                <w:szCs w:val="22"/>
              </w:rPr>
            </w:pPr>
            <w:r w:rsidRPr="00E57BB3">
              <w:rPr>
                <w:rFonts w:cs="Arial"/>
                <w:b/>
                <w:sz w:val="22"/>
                <w:szCs w:val="22"/>
              </w:rPr>
              <w:t>Department:</w:t>
            </w:r>
          </w:p>
        </w:tc>
        <w:tc>
          <w:tcPr>
            <w:tcW w:w="6877" w:type="dxa"/>
            <w:shd w:val="clear" w:color="auto" w:fill="auto"/>
          </w:tcPr>
          <w:p w14:paraId="00310AF7" w14:textId="2A76DAE3" w:rsidR="004F7C57" w:rsidRPr="00B83678" w:rsidRDefault="009B5249" w:rsidP="00CC124B">
            <w:pPr>
              <w:rPr>
                <w:rFonts w:cs="Arial"/>
                <w:bCs/>
                <w:sz w:val="22"/>
                <w:szCs w:val="22"/>
              </w:rPr>
            </w:pPr>
            <w:r>
              <w:rPr>
                <w:rFonts w:cs="Arial"/>
                <w:bCs/>
                <w:sz w:val="22"/>
                <w:szCs w:val="22"/>
              </w:rPr>
              <w:t>Central Services</w:t>
            </w:r>
          </w:p>
        </w:tc>
      </w:tr>
      <w:tr w:rsidR="004F7C57" w:rsidRPr="00E57BB3" w14:paraId="3CCAC72F" w14:textId="77777777" w:rsidTr="1D0F5235">
        <w:trPr>
          <w:trHeight w:val="624"/>
        </w:trPr>
        <w:tc>
          <w:tcPr>
            <w:tcW w:w="3085" w:type="dxa"/>
            <w:shd w:val="clear" w:color="auto" w:fill="auto"/>
          </w:tcPr>
          <w:p w14:paraId="2E1A18F7" w14:textId="77777777" w:rsidR="004F7C57" w:rsidRPr="00E57BB3" w:rsidRDefault="004F7C57" w:rsidP="00CC124B">
            <w:pPr>
              <w:rPr>
                <w:rFonts w:cs="Arial"/>
                <w:b/>
                <w:sz w:val="22"/>
                <w:szCs w:val="22"/>
              </w:rPr>
            </w:pPr>
            <w:r w:rsidRPr="00E57BB3">
              <w:rPr>
                <w:rFonts w:cs="Arial"/>
                <w:b/>
                <w:sz w:val="22"/>
                <w:szCs w:val="22"/>
              </w:rPr>
              <w:t>Location:</w:t>
            </w:r>
          </w:p>
        </w:tc>
        <w:tc>
          <w:tcPr>
            <w:tcW w:w="6877" w:type="dxa"/>
            <w:shd w:val="clear" w:color="auto" w:fill="auto"/>
          </w:tcPr>
          <w:p w14:paraId="3A3C77C0" w14:textId="12019D43" w:rsidR="004F7C57" w:rsidRPr="00B83678" w:rsidRDefault="009B5249" w:rsidP="00CC124B">
            <w:pPr>
              <w:rPr>
                <w:rFonts w:cs="Arial"/>
                <w:bCs/>
                <w:sz w:val="22"/>
                <w:szCs w:val="22"/>
              </w:rPr>
            </w:pPr>
            <w:r>
              <w:rPr>
                <w:rFonts w:cs="Arial"/>
                <w:bCs/>
                <w:sz w:val="22"/>
                <w:szCs w:val="22"/>
              </w:rPr>
              <w:t>Moreton</w:t>
            </w:r>
          </w:p>
        </w:tc>
      </w:tr>
      <w:tr w:rsidR="004F7C57" w:rsidRPr="00E57BB3" w14:paraId="69295408" w14:textId="77777777" w:rsidTr="1D0F5235">
        <w:trPr>
          <w:trHeight w:val="572"/>
        </w:trPr>
        <w:tc>
          <w:tcPr>
            <w:tcW w:w="3085" w:type="dxa"/>
            <w:shd w:val="clear" w:color="auto" w:fill="auto"/>
          </w:tcPr>
          <w:p w14:paraId="4A482606" w14:textId="77777777" w:rsidR="004F7C57" w:rsidRPr="00E57BB3" w:rsidRDefault="004F7C57" w:rsidP="00CC124B">
            <w:pPr>
              <w:rPr>
                <w:rFonts w:cs="Arial"/>
                <w:b/>
                <w:sz w:val="22"/>
                <w:szCs w:val="22"/>
              </w:rPr>
            </w:pPr>
            <w:r w:rsidRPr="00E57BB3">
              <w:rPr>
                <w:rFonts w:cs="Arial"/>
                <w:b/>
                <w:sz w:val="22"/>
                <w:szCs w:val="22"/>
              </w:rPr>
              <w:t>Reports to:</w:t>
            </w:r>
          </w:p>
        </w:tc>
        <w:tc>
          <w:tcPr>
            <w:tcW w:w="6877" w:type="dxa"/>
            <w:shd w:val="clear" w:color="auto" w:fill="auto"/>
          </w:tcPr>
          <w:p w14:paraId="4CE786C0" w14:textId="60BE926A" w:rsidR="004F7C57" w:rsidRPr="00B83678" w:rsidRDefault="009B5249" w:rsidP="00CC124B">
            <w:pPr>
              <w:rPr>
                <w:rFonts w:cs="Arial"/>
                <w:bCs/>
                <w:sz w:val="22"/>
                <w:szCs w:val="22"/>
              </w:rPr>
            </w:pPr>
            <w:r>
              <w:rPr>
                <w:rFonts w:cs="Arial"/>
                <w:bCs/>
                <w:sz w:val="22"/>
                <w:szCs w:val="22"/>
              </w:rPr>
              <w:t>Group Compliance &amp; Risk Manager</w:t>
            </w:r>
          </w:p>
        </w:tc>
      </w:tr>
      <w:tr w:rsidR="004F7C57" w:rsidRPr="00E57BB3" w14:paraId="4BB1A910" w14:textId="77777777" w:rsidTr="1D0F5235">
        <w:tc>
          <w:tcPr>
            <w:tcW w:w="3085" w:type="dxa"/>
            <w:shd w:val="clear" w:color="auto" w:fill="auto"/>
          </w:tcPr>
          <w:p w14:paraId="7189A067" w14:textId="77777777" w:rsidR="004F7C57" w:rsidRPr="00E57BB3" w:rsidRDefault="004F7C57" w:rsidP="00CC124B">
            <w:pPr>
              <w:rPr>
                <w:rFonts w:cs="Arial"/>
                <w:b/>
                <w:sz w:val="22"/>
                <w:szCs w:val="22"/>
              </w:rPr>
            </w:pPr>
            <w:r w:rsidRPr="00E57BB3">
              <w:rPr>
                <w:rFonts w:cs="Arial"/>
                <w:b/>
                <w:sz w:val="22"/>
                <w:szCs w:val="22"/>
              </w:rPr>
              <w:t>Main purpose of job role:</w:t>
            </w:r>
          </w:p>
        </w:tc>
        <w:tc>
          <w:tcPr>
            <w:tcW w:w="6877" w:type="dxa"/>
            <w:shd w:val="clear" w:color="auto" w:fill="auto"/>
          </w:tcPr>
          <w:p w14:paraId="6BA468ED" w14:textId="77777777" w:rsidR="005F360A" w:rsidRDefault="00A17C66" w:rsidP="00B71AE3">
            <w:pPr>
              <w:spacing w:before="100" w:beforeAutospacing="1" w:after="100" w:afterAutospacing="1"/>
            </w:pPr>
            <w:r>
              <w:rPr>
                <w:rFonts w:cs="Arial"/>
                <w:bCs/>
                <w:sz w:val="22"/>
                <w:szCs w:val="22"/>
              </w:rPr>
              <w:t>To provide HR administration support to all areas o</w:t>
            </w:r>
            <w:r w:rsidR="003D1B2F">
              <w:rPr>
                <w:rFonts w:cs="Arial"/>
                <w:bCs/>
                <w:sz w:val="22"/>
                <w:szCs w:val="22"/>
              </w:rPr>
              <w:t>f EMA.</w:t>
            </w:r>
            <w:r w:rsidR="009E103E">
              <w:t xml:space="preserve"> </w:t>
            </w:r>
          </w:p>
          <w:p w14:paraId="47DB8608" w14:textId="63A4C513" w:rsidR="00E364AA" w:rsidRPr="00B83678" w:rsidRDefault="009E103E" w:rsidP="00B71AE3">
            <w:pPr>
              <w:spacing w:before="100" w:beforeAutospacing="1" w:after="100" w:afterAutospacing="1"/>
              <w:rPr>
                <w:rFonts w:cs="Arial"/>
                <w:bCs/>
                <w:sz w:val="22"/>
                <w:szCs w:val="22"/>
              </w:rPr>
            </w:pPr>
            <w:r w:rsidRPr="009E103E">
              <w:rPr>
                <w:rFonts w:cs="Arial"/>
                <w:bCs/>
                <w:sz w:val="22"/>
                <w:szCs w:val="22"/>
              </w:rPr>
              <w:t xml:space="preserve">The role ensures smooth daily operations, accurate record keeping, and effective communication with staff, </w:t>
            </w:r>
            <w:r w:rsidR="002D4D23">
              <w:rPr>
                <w:rFonts w:cs="Arial"/>
                <w:bCs/>
                <w:sz w:val="22"/>
                <w:szCs w:val="22"/>
              </w:rPr>
              <w:t>candidates</w:t>
            </w:r>
            <w:r w:rsidR="005B3F31">
              <w:rPr>
                <w:rFonts w:cs="Arial"/>
                <w:bCs/>
                <w:sz w:val="22"/>
                <w:szCs w:val="22"/>
              </w:rPr>
              <w:t>,</w:t>
            </w:r>
            <w:r w:rsidRPr="009E103E">
              <w:rPr>
                <w:rFonts w:cs="Arial"/>
                <w:bCs/>
                <w:sz w:val="22"/>
                <w:szCs w:val="22"/>
              </w:rPr>
              <w:t xml:space="preserve"> </w:t>
            </w:r>
            <w:r w:rsidR="002D4D23">
              <w:rPr>
                <w:rFonts w:cs="Arial"/>
                <w:bCs/>
                <w:sz w:val="22"/>
                <w:szCs w:val="22"/>
              </w:rPr>
              <w:t xml:space="preserve">other </w:t>
            </w:r>
            <w:r w:rsidRPr="009E103E">
              <w:rPr>
                <w:rFonts w:cs="Arial"/>
                <w:bCs/>
                <w:sz w:val="22"/>
                <w:szCs w:val="22"/>
              </w:rPr>
              <w:t>professionals, and external agencies.</w:t>
            </w:r>
          </w:p>
        </w:tc>
      </w:tr>
      <w:tr w:rsidR="004F7C57" w:rsidRPr="00E57BB3" w14:paraId="7F9E298D" w14:textId="77777777" w:rsidTr="1D0F5235">
        <w:tc>
          <w:tcPr>
            <w:tcW w:w="3085" w:type="dxa"/>
            <w:shd w:val="clear" w:color="auto" w:fill="auto"/>
          </w:tcPr>
          <w:p w14:paraId="79AFA194" w14:textId="77777777" w:rsidR="004F7C57" w:rsidRPr="00E57BB3" w:rsidRDefault="004F7C57" w:rsidP="00CC124B">
            <w:pPr>
              <w:rPr>
                <w:rFonts w:cs="Arial"/>
                <w:b/>
                <w:sz w:val="22"/>
                <w:szCs w:val="22"/>
              </w:rPr>
            </w:pPr>
            <w:r w:rsidRPr="00E57BB3">
              <w:rPr>
                <w:rFonts w:cs="Arial"/>
                <w:b/>
                <w:sz w:val="22"/>
                <w:szCs w:val="22"/>
              </w:rPr>
              <w:t>Key tasks:</w:t>
            </w:r>
          </w:p>
        </w:tc>
        <w:tc>
          <w:tcPr>
            <w:tcW w:w="6877" w:type="dxa"/>
            <w:shd w:val="clear" w:color="auto" w:fill="auto"/>
          </w:tcPr>
          <w:p w14:paraId="718B0C79" w14:textId="77777777" w:rsidR="003555D8" w:rsidRDefault="00DB38AA" w:rsidP="000544DF">
            <w:pPr>
              <w:rPr>
                <w:sz w:val="22"/>
                <w:szCs w:val="22"/>
                <w:lang w:eastAsia="en-GB"/>
              </w:rPr>
            </w:pPr>
            <w:r>
              <w:rPr>
                <w:sz w:val="22"/>
                <w:szCs w:val="22"/>
                <w:lang w:eastAsia="en-GB"/>
              </w:rPr>
              <w:t>Administer the Safer Recruitment process from role identification t</w:t>
            </w:r>
            <w:r w:rsidR="00696C6A">
              <w:rPr>
                <w:sz w:val="22"/>
                <w:szCs w:val="22"/>
                <w:lang w:eastAsia="en-GB"/>
              </w:rPr>
              <w:t>hrough to first day induction</w:t>
            </w:r>
            <w:r w:rsidR="00937E1A">
              <w:rPr>
                <w:sz w:val="22"/>
                <w:szCs w:val="22"/>
                <w:lang w:eastAsia="en-GB"/>
              </w:rPr>
              <w:t xml:space="preserve">, which </w:t>
            </w:r>
            <w:r w:rsidR="00696C6A">
              <w:rPr>
                <w:sz w:val="22"/>
                <w:szCs w:val="22"/>
                <w:lang w:eastAsia="en-GB"/>
              </w:rPr>
              <w:t>includes</w:t>
            </w:r>
            <w:r w:rsidR="00937E1A">
              <w:rPr>
                <w:sz w:val="22"/>
                <w:szCs w:val="22"/>
                <w:lang w:eastAsia="en-GB"/>
              </w:rPr>
              <w:t>:</w:t>
            </w:r>
            <w:r w:rsidR="00696C6A">
              <w:rPr>
                <w:sz w:val="22"/>
                <w:szCs w:val="22"/>
                <w:lang w:eastAsia="en-GB"/>
              </w:rPr>
              <w:t xml:space="preserve"> </w:t>
            </w:r>
          </w:p>
          <w:p w14:paraId="3A781CE2" w14:textId="5E0339A8" w:rsidR="000303E0" w:rsidRDefault="003555D8" w:rsidP="000303E0">
            <w:pPr>
              <w:numPr>
                <w:ilvl w:val="0"/>
                <w:numId w:val="36"/>
              </w:numPr>
              <w:rPr>
                <w:sz w:val="22"/>
                <w:szCs w:val="22"/>
                <w:lang w:eastAsia="en-GB"/>
              </w:rPr>
            </w:pPr>
            <w:r>
              <w:rPr>
                <w:sz w:val="22"/>
                <w:szCs w:val="22"/>
                <w:lang w:eastAsia="en-GB"/>
              </w:rPr>
              <w:t>S</w:t>
            </w:r>
            <w:r w:rsidR="00696C6A">
              <w:rPr>
                <w:sz w:val="22"/>
                <w:szCs w:val="22"/>
                <w:lang w:eastAsia="en-GB"/>
              </w:rPr>
              <w:t xml:space="preserve">upporting </w:t>
            </w:r>
            <w:r w:rsidR="00E633A3">
              <w:rPr>
                <w:sz w:val="22"/>
                <w:szCs w:val="22"/>
                <w:lang w:eastAsia="en-GB"/>
              </w:rPr>
              <w:t>line managers to create job descriptions, person speci</w:t>
            </w:r>
            <w:r w:rsidR="001F04C7">
              <w:rPr>
                <w:sz w:val="22"/>
                <w:szCs w:val="22"/>
                <w:lang w:eastAsia="en-GB"/>
              </w:rPr>
              <w:t>fications</w:t>
            </w:r>
            <w:r w:rsidR="000303E0">
              <w:rPr>
                <w:sz w:val="22"/>
                <w:szCs w:val="22"/>
                <w:lang w:eastAsia="en-GB"/>
              </w:rPr>
              <w:t>, job</w:t>
            </w:r>
            <w:r w:rsidR="001F04C7">
              <w:rPr>
                <w:sz w:val="22"/>
                <w:szCs w:val="22"/>
                <w:lang w:eastAsia="en-GB"/>
              </w:rPr>
              <w:t xml:space="preserve"> adverts</w:t>
            </w:r>
            <w:r w:rsidR="00937E1A">
              <w:rPr>
                <w:sz w:val="22"/>
                <w:szCs w:val="22"/>
                <w:lang w:eastAsia="en-GB"/>
              </w:rPr>
              <w:t xml:space="preserve">, </w:t>
            </w:r>
            <w:r w:rsidR="000303E0">
              <w:rPr>
                <w:sz w:val="22"/>
                <w:szCs w:val="22"/>
                <w:lang w:eastAsia="en-GB"/>
              </w:rPr>
              <w:t xml:space="preserve">and </w:t>
            </w:r>
            <w:r w:rsidR="00937E1A">
              <w:rPr>
                <w:sz w:val="22"/>
                <w:szCs w:val="22"/>
                <w:lang w:eastAsia="en-GB"/>
              </w:rPr>
              <w:t>posting of adverts</w:t>
            </w:r>
            <w:r w:rsidR="000303E0">
              <w:rPr>
                <w:sz w:val="22"/>
                <w:szCs w:val="22"/>
                <w:lang w:eastAsia="en-GB"/>
              </w:rPr>
              <w:t>.</w:t>
            </w:r>
          </w:p>
          <w:p w14:paraId="43C04B5C" w14:textId="062B1E48" w:rsidR="00DB38AA" w:rsidRDefault="000303E0" w:rsidP="000303E0">
            <w:pPr>
              <w:numPr>
                <w:ilvl w:val="0"/>
                <w:numId w:val="36"/>
              </w:numPr>
              <w:rPr>
                <w:sz w:val="22"/>
                <w:szCs w:val="22"/>
                <w:lang w:eastAsia="en-GB"/>
              </w:rPr>
            </w:pPr>
            <w:r>
              <w:rPr>
                <w:sz w:val="22"/>
                <w:szCs w:val="22"/>
                <w:lang w:eastAsia="en-GB"/>
              </w:rPr>
              <w:t>F</w:t>
            </w:r>
            <w:r w:rsidR="00EB4FBF">
              <w:rPr>
                <w:sz w:val="22"/>
                <w:szCs w:val="22"/>
                <w:lang w:eastAsia="en-GB"/>
              </w:rPr>
              <w:t>orwarding of applications, arrangement of interviews</w:t>
            </w:r>
            <w:r w:rsidR="00580A20">
              <w:rPr>
                <w:sz w:val="22"/>
                <w:szCs w:val="22"/>
                <w:lang w:eastAsia="en-GB"/>
              </w:rPr>
              <w:t>, monitoring shortlisting,</w:t>
            </w:r>
            <w:r w:rsidR="003555D8">
              <w:rPr>
                <w:sz w:val="22"/>
                <w:szCs w:val="22"/>
                <w:lang w:eastAsia="en-GB"/>
              </w:rPr>
              <w:t xml:space="preserve"> </w:t>
            </w:r>
            <w:r w:rsidR="00C2492A">
              <w:rPr>
                <w:sz w:val="22"/>
                <w:szCs w:val="22"/>
                <w:lang w:eastAsia="en-GB"/>
              </w:rPr>
              <w:t>obtaining references</w:t>
            </w:r>
            <w:r w:rsidR="00076ABF">
              <w:rPr>
                <w:sz w:val="22"/>
                <w:szCs w:val="22"/>
                <w:lang w:eastAsia="en-GB"/>
              </w:rPr>
              <w:t xml:space="preserve">, </w:t>
            </w:r>
            <w:r w:rsidR="003555D8">
              <w:rPr>
                <w:sz w:val="22"/>
                <w:szCs w:val="22"/>
                <w:lang w:eastAsia="en-GB"/>
              </w:rPr>
              <w:t>candidate acceptance and rejections</w:t>
            </w:r>
            <w:r w:rsidR="002B1B45">
              <w:rPr>
                <w:sz w:val="22"/>
                <w:szCs w:val="22"/>
                <w:lang w:eastAsia="en-GB"/>
              </w:rPr>
              <w:t>.</w:t>
            </w:r>
          </w:p>
          <w:p w14:paraId="5464F7BC" w14:textId="3C343351" w:rsidR="002B1B45" w:rsidRDefault="002B1B45" w:rsidP="000303E0">
            <w:pPr>
              <w:numPr>
                <w:ilvl w:val="0"/>
                <w:numId w:val="36"/>
              </w:numPr>
              <w:rPr>
                <w:sz w:val="22"/>
                <w:szCs w:val="22"/>
                <w:lang w:eastAsia="en-GB"/>
              </w:rPr>
            </w:pPr>
            <w:r>
              <w:rPr>
                <w:sz w:val="22"/>
                <w:szCs w:val="22"/>
                <w:lang w:eastAsia="en-GB"/>
              </w:rPr>
              <w:t>I</w:t>
            </w:r>
            <w:r w:rsidR="002802F2">
              <w:rPr>
                <w:sz w:val="22"/>
                <w:szCs w:val="22"/>
                <w:lang w:eastAsia="en-GB"/>
              </w:rPr>
              <w:t xml:space="preserve">dentity, proof of address, right to work, </w:t>
            </w:r>
            <w:r w:rsidR="00281D9F">
              <w:rPr>
                <w:sz w:val="22"/>
                <w:szCs w:val="22"/>
                <w:lang w:eastAsia="en-GB"/>
              </w:rPr>
              <w:t>DBS</w:t>
            </w:r>
            <w:r w:rsidR="00A30AF0">
              <w:rPr>
                <w:sz w:val="22"/>
                <w:szCs w:val="22"/>
                <w:lang w:eastAsia="en-GB"/>
              </w:rPr>
              <w:t>, and online</w:t>
            </w:r>
            <w:r w:rsidR="00281D9F">
              <w:rPr>
                <w:sz w:val="22"/>
                <w:szCs w:val="22"/>
                <w:lang w:eastAsia="en-GB"/>
              </w:rPr>
              <w:t xml:space="preserve"> </w:t>
            </w:r>
            <w:r w:rsidR="000F01AB">
              <w:rPr>
                <w:sz w:val="22"/>
                <w:szCs w:val="22"/>
                <w:lang w:eastAsia="en-GB"/>
              </w:rPr>
              <w:t>checks</w:t>
            </w:r>
            <w:r w:rsidR="003F6D61">
              <w:rPr>
                <w:sz w:val="22"/>
                <w:szCs w:val="22"/>
                <w:lang w:eastAsia="en-GB"/>
              </w:rPr>
              <w:t>,</w:t>
            </w:r>
            <w:r w:rsidR="000F01AB">
              <w:rPr>
                <w:sz w:val="22"/>
                <w:szCs w:val="22"/>
                <w:lang w:eastAsia="en-GB"/>
              </w:rPr>
              <w:t xml:space="preserve"> as well as</w:t>
            </w:r>
            <w:r w:rsidR="00281D9F">
              <w:rPr>
                <w:sz w:val="22"/>
                <w:szCs w:val="22"/>
                <w:lang w:eastAsia="en-GB"/>
              </w:rPr>
              <w:t xml:space="preserve"> any other checks required by legislation</w:t>
            </w:r>
            <w:r w:rsidR="000F01AB">
              <w:rPr>
                <w:sz w:val="22"/>
                <w:szCs w:val="22"/>
                <w:lang w:eastAsia="en-GB"/>
              </w:rPr>
              <w:t>.</w:t>
            </w:r>
          </w:p>
          <w:p w14:paraId="2D9AD524" w14:textId="1340FBD1" w:rsidR="00515E94" w:rsidRDefault="001820D0" w:rsidP="000303E0">
            <w:pPr>
              <w:numPr>
                <w:ilvl w:val="0"/>
                <w:numId w:val="36"/>
              </w:numPr>
              <w:rPr>
                <w:sz w:val="22"/>
                <w:szCs w:val="22"/>
                <w:lang w:eastAsia="en-GB"/>
              </w:rPr>
            </w:pPr>
            <w:r>
              <w:rPr>
                <w:sz w:val="22"/>
                <w:szCs w:val="22"/>
                <w:lang w:eastAsia="en-GB"/>
              </w:rPr>
              <w:t>Completion of candidate pre-employment checklist</w:t>
            </w:r>
            <w:r w:rsidR="00CF2315">
              <w:rPr>
                <w:sz w:val="22"/>
                <w:szCs w:val="22"/>
                <w:lang w:eastAsia="en-GB"/>
              </w:rPr>
              <w:t>s</w:t>
            </w:r>
            <w:r w:rsidR="000515D4">
              <w:rPr>
                <w:sz w:val="22"/>
                <w:szCs w:val="22"/>
                <w:lang w:eastAsia="en-GB"/>
              </w:rPr>
              <w:t>, liaison between line managers, DSLs and candidates</w:t>
            </w:r>
            <w:r w:rsidR="00515E94">
              <w:rPr>
                <w:sz w:val="22"/>
                <w:szCs w:val="22"/>
                <w:lang w:eastAsia="en-GB"/>
              </w:rPr>
              <w:t xml:space="preserve"> to ensure timely and compliant onboarding.</w:t>
            </w:r>
          </w:p>
          <w:p w14:paraId="0286188C" w14:textId="2CA11F22" w:rsidR="002F6D81" w:rsidRDefault="00CC00AF" w:rsidP="000303E0">
            <w:pPr>
              <w:numPr>
                <w:ilvl w:val="0"/>
                <w:numId w:val="36"/>
              </w:numPr>
              <w:rPr>
                <w:sz w:val="22"/>
                <w:szCs w:val="22"/>
                <w:lang w:eastAsia="en-GB"/>
              </w:rPr>
            </w:pPr>
            <w:r>
              <w:rPr>
                <w:sz w:val="22"/>
                <w:szCs w:val="22"/>
                <w:lang w:eastAsia="en-GB"/>
              </w:rPr>
              <w:t>Hosting first day inductions for new hires</w:t>
            </w:r>
            <w:r w:rsidR="00CB7662">
              <w:rPr>
                <w:sz w:val="22"/>
                <w:szCs w:val="22"/>
                <w:lang w:eastAsia="en-GB"/>
              </w:rPr>
              <w:t xml:space="preserve"> to ensure completion of onboarding paperwork, access to systems</w:t>
            </w:r>
            <w:r w:rsidR="003F6D61">
              <w:rPr>
                <w:sz w:val="22"/>
                <w:szCs w:val="22"/>
                <w:lang w:eastAsia="en-GB"/>
              </w:rPr>
              <w:t xml:space="preserve"> and initial safeguarding training.</w:t>
            </w:r>
          </w:p>
          <w:p w14:paraId="42EC3333" w14:textId="2494FBA1" w:rsidR="00A30AF0" w:rsidRDefault="00A30AF0" w:rsidP="000303E0">
            <w:pPr>
              <w:numPr>
                <w:ilvl w:val="0"/>
                <w:numId w:val="36"/>
              </w:numPr>
              <w:rPr>
                <w:sz w:val="22"/>
                <w:szCs w:val="22"/>
                <w:lang w:eastAsia="en-GB"/>
              </w:rPr>
            </w:pPr>
            <w:r>
              <w:rPr>
                <w:sz w:val="22"/>
                <w:szCs w:val="22"/>
                <w:lang w:eastAsia="en-GB"/>
              </w:rPr>
              <w:t>Maintenance of Single Central Record.</w:t>
            </w:r>
          </w:p>
          <w:p w14:paraId="5D6AD59A" w14:textId="77777777" w:rsidR="00696C6A" w:rsidRDefault="00696C6A" w:rsidP="000544DF">
            <w:pPr>
              <w:rPr>
                <w:sz w:val="22"/>
                <w:szCs w:val="22"/>
                <w:lang w:eastAsia="en-GB"/>
              </w:rPr>
            </w:pPr>
          </w:p>
          <w:p w14:paraId="137C3C15" w14:textId="77777777" w:rsidR="00CA4235" w:rsidRDefault="00CA4235" w:rsidP="00CA4235">
            <w:pPr>
              <w:rPr>
                <w:rFonts w:cs="Arial"/>
                <w:sz w:val="22"/>
                <w:szCs w:val="22"/>
                <w:lang w:eastAsia="en-GB"/>
              </w:rPr>
            </w:pPr>
            <w:r>
              <w:rPr>
                <w:rFonts w:cs="Arial"/>
                <w:sz w:val="22"/>
                <w:szCs w:val="22"/>
                <w:lang w:eastAsia="en-GB"/>
              </w:rPr>
              <w:t>Administer management information systems:</w:t>
            </w:r>
          </w:p>
          <w:p w14:paraId="20199E4A" w14:textId="77777777" w:rsidR="00CA4235" w:rsidRDefault="00CA4235" w:rsidP="00CA4235">
            <w:pPr>
              <w:numPr>
                <w:ilvl w:val="0"/>
                <w:numId w:val="37"/>
              </w:numPr>
              <w:rPr>
                <w:rFonts w:cs="Arial"/>
                <w:sz w:val="22"/>
                <w:szCs w:val="22"/>
                <w:lang w:eastAsia="en-GB"/>
              </w:rPr>
            </w:pPr>
            <w:r>
              <w:rPr>
                <w:rFonts w:cs="Arial"/>
                <w:sz w:val="22"/>
                <w:szCs w:val="22"/>
                <w:lang w:eastAsia="en-GB"/>
              </w:rPr>
              <w:t>Microsoft 365, MYHRToolkit, SSS Safeguarding Suite, Atlas Training, Indeed.</w:t>
            </w:r>
          </w:p>
          <w:p w14:paraId="1FA2F19A" w14:textId="77777777" w:rsidR="00297CD1" w:rsidRPr="00297CD1" w:rsidRDefault="00CA4235" w:rsidP="00297CD1">
            <w:pPr>
              <w:numPr>
                <w:ilvl w:val="0"/>
                <w:numId w:val="37"/>
              </w:numPr>
              <w:rPr>
                <w:sz w:val="22"/>
                <w:szCs w:val="22"/>
                <w:lang w:eastAsia="en-GB"/>
              </w:rPr>
            </w:pPr>
            <w:r>
              <w:rPr>
                <w:rFonts w:cs="Arial"/>
                <w:sz w:val="22"/>
                <w:szCs w:val="22"/>
                <w:lang w:eastAsia="en-GB"/>
              </w:rPr>
              <w:t>C</w:t>
            </w:r>
            <w:r w:rsidRPr="00B17DA6">
              <w:rPr>
                <w:rFonts w:cs="Arial"/>
                <w:sz w:val="22"/>
                <w:szCs w:val="22"/>
                <w:lang w:eastAsia="en-GB"/>
              </w:rPr>
              <w:t xml:space="preserve">reate user accounts, reset passwords, </w:t>
            </w:r>
            <w:r w:rsidR="0074140F">
              <w:rPr>
                <w:rFonts w:cs="Arial"/>
                <w:sz w:val="22"/>
                <w:szCs w:val="22"/>
                <w:lang w:eastAsia="en-GB"/>
              </w:rPr>
              <w:t xml:space="preserve">schedule performance meetings, </w:t>
            </w:r>
            <w:r w:rsidRPr="00B17DA6">
              <w:rPr>
                <w:rFonts w:cs="Arial"/>
                <w:sz w:val="22"/>
                <w:szCs w:val="22"/>
                <w:lang w:eastAsia="en-GB"/>
              </w:rPr>
              <w:t>maintain system accuracy, and input data regularly</w:t>
            </w:r>
            <w:r w:rsidR="00326968">
              <w:rPr>
                <w:rFonts w:cs="Arial"/>
                <w:sz w:val="22"/>
                <w:szCs w:val="22"/>
                <w:lang w:eastAsia="en-GB"/>
              </w:rPr>
              <w:t>.</w:t>
            </w:r>
            <w:r>
              <w:rPr>
                <w:rFonts w:cs="Arial"/>
                <w:sz w:val="22"/>
                <w:szCs w:val="22"/>
                <w:lang w:eastAsia="en-GB"/>
              </w:rPr>
              <w:t xml:space="preserve"> </w:t>
            </w:r>
          </w:p>
          <w:p w14:paraId="2B1845F2" w14:textId="10644938" w:rsidR="00297CD1" w:rsidRPr="00297CD1" w:rsidRDefault="00297CD1" w:rsidP="00297CD1">
            <w:pPr>
              <w:numPr>
                <w:ilvl w:val="0"/>
                <w:numId w:val="37"/>
              </w:numPr>
              <w:rPr>
                <w:sz w:val="22"/>
                <w:szCs w:val="22"/>
                <w:lang w:eastAsia="en-GB"/>
              </w:rPr>
            </w:pPr>
            <w:r w:rsidRPr="00297CD1">
              <w:rPr>
                <w:sz w:val="22"/>
                <w:szCs w:val="22"/>
                <w:lang w:eastAsia="en-GB"/>
              </w:rPr>
              <w:t>Use SharePoint to maintain personnel records.</w:t>
            </w:r>
          </w:p>
          <w:p w14:paraId="5EEF86CC" w14:textId="77777777" w:rsidR="003E3A9A" w:rsidRDefault="003E3A9A" w:rsidP="005C6D56">
            <w:pPr>
              <w:rPr>
                <w:sz w:val="22"/>
                <w:szCs w:val="22"/>
                <w:lang w:eastAsia="en-GB"/>
              </w:rPr>
            </w:pPr>
          </w:p>
          <w:p w14:paraId="11FE053D" w14:textId="7A6C258B" w:rsidR="000C7902" w:rsidRDefault="000C7902" w:rsidP="005C6D56">
            <w:pPr>
              <w:rPr>
                <w:sz w:val="22"/>
                <w:szCs w:val="22"/>
                <w:lang w:eastAsia="en-GB"/>
              </w:rPr>
            </w:pPr>
            <w:r>
              <w:rPr>
                <w:sz w:val="22"/>
                <w:szCs w:val="22"/>
                <w:lang w:eastAsia="en-GB"/>
              </w:rPr>
              <w:t>Complete HR related risk assessments</w:t>
            </w:r>
            <w:r w:rsidR="00242642">
              <w:rPr>
                <w:sz w:val="22"/>
                <w:szCs w:val="22"/>
                <w:lang w:eastAsia="en-GB"/>
              </w:rPr>
              <w:t>.</w:t>
            </w:r>
          </w:p>
          <w:p w14:paraId="0882433E" w14:textId="420E9A49" w:rsidR="00242642" w:rsidRDefault="00242642" w:rsidP="005C6D56">
            <w:pPr>
              <w:rPr>
                <w:sz w:val="22"/>
                <w:szCs w:val="22"/>
                <w:lang w:eastAsia="en-GB"/>
              </w:rPr>
            </w:pPr>
          </w:p>
          <w:p w14:paraId="7F6BF251" w14:textId="45AB5C5C" w:rsidR="00CA4235" w:rsidRPr="000544DF" w:rsidRDefault="003E3A9A" w:rsidP="005C6D56">
            <w:pPr>
              <w:rPr>
                <w:sz w:val="22"/>
                <w:szCs w:val="22"/>
                <w:lang w:eastAsia="en-GB"/>
              </w:rPr>
            </w:pPr>
            <w:r>
              <w:rPr>
                <w:sz w:val="22"/>
                <w:szCs w:val="22"/>
                <w:lang w:eastAsia="en-GB"/>
              </w:rPr>
              <w:t>Research and b</w:t>
            </w:r>
            <w:r w:rsidR="005C6D56">
              <w:rPr>
                <w:sz w:val="22"/>
                <w:szCs w:val="22"/>
                <w:lang w:eastAsia="en-GB"/>
              </w:rPr>
              <w:t xml:space="preserve">ook </w:t>
            </w:r>
            <w:r>
              <w:rPr>
                <w:sz w:val="22"/>
                <w:szCs w:val="22"/>
                <w:lang w:eastAsia="en-GB"/>
              </w:rPr>
              <w:t xml:space="preserve">external </w:t>
            </w:r>
            <w:r w:rsidR="005C6D56">
              <w:rPr>
                <w:sz w:val="22"/>
                <w:szCs w:val="22"/>
                <w:lang w:eastAsia="en-GB"/>
              </w:rPr>
              <w:t>training course</w:t>
            </w:r>
            <w:r>
              <w:rPr>
                <w:sz w:val="22"/>
                <w:szCs w:val="22"/>
                <w:lang w:eastAsia="en-GB"/>
              </w:rPr>
              <w:t>s, u</w:t>
            </w:r>
            <w:r w:rsidR="00CA4235" w:rsidRPr="000544DF">
              <w:rPr>
                <w:sz w:val="22"/>
                <w:szCs w:val="22"/>
                <w:lang w:eastAsia="en-GB"/>
              </w:rPr>
              <w:t xml:space="preserve">pdate training records and maintain the training matrix. </w:t>
            </w:r>
          </w:p>
          <w:p w14:paraId="00A215C4" w14:textId="77777777" w:rsidR="00CA4235" w:rsidRDefault="00CA4235" w:rsidP="000544DF">
            <w:pPr>
              <w:rPr>
                <w:sz w:val="22"/>
                <w:szCs w:val="22"/>
                <w:lang w:eastAsia="en-GB"/>
              </w:rPr>
            </w:pPr>
          </w:p>
          <w:p w14:paraId="33AF0029" w14:textId="54018CCC" w:rsidR="000544DF" w:rsidRDefault="00CF36E7" w:rsidP="000544DF">
            <w:pPr>
              <w:rPr>
                <w:sz w:val="22"/>
                <w:szCs w:val="22"/>
                <w:lang w:eastAsia="en-GB"/>
              </w:rPr>
            </w:pPr>
            <w:r>
              <w:rPr>
                <w:sz w:val="22"/>
                <w:szCs w:val="22"/>
                <w:lang w:eastAsia="en-GB"/>
              </w:rPr>
              <w:t>Generate</w:t>
            </w:r>
            <w:r w:rsidR="00AF1B46">
              <w:rPr>
                <w:sz w:val="22"/>
                <w:szCs w:val="22"/>
                <w:lang w:eastAsia="en-GB"/>
              </w:rPr>
              <w:t xml:space="preserve"> </w:t>
            </w:r>
            <w:r w:rsidR="00022F13">
              <w:rPr>
                <w:sz w:val="22"/>
                <w:szCs w:val="22"/>
                <w:lang w:eastAsia="en-GB"/>
              </w:rPr>
              <w:t xml:space="preserve">regular (and ad-hoc) </w:t>
            </w:r>
            <w:r w:rsidR="00AF1B46">
              <w:rPr>
                <w:sz w:val="22"/>
                <w:szCs w:val="22"/>
                <w:lang w:eastAsia="en-GB"/>
              </w:rPr>
              <w:t xml:space="preserve">management </w:t>
            </w:r>
            <w:r>
              <w:rPr>
                <w:sz w:val="22"/>
                <w:szCs w:val="22"/>
                <w:lang w:eastAsia="en-GB"/>
              </w:rPr>
              <w:t xml:space="preserve">reports </w:t>
            </w:r>
            <w:r w:rsidR="00022F13">
              <w:rPr>
                <w:sz w:val="22"/>
                <w:szCs w:val="22"/>
                <w:lang w:eastAsia="en-GB"/>
              </w:rPr>
              <w:t xml:space="preserve">for SMT </w:t>
            </w:r>
            <w:proofErr w:type="spellStart"/>
            <w:r w:rsidR="00022F13">
              <w:rPr>
                <w:sz w:val="22"/>
                <w:szCs w:val="22"/>
                <w:lang w:eastAsia="en-GB"/>
              </w:rPr>
              <w:t>KPIs</w:t>
            </w:r>
            <w:proofErr w:type="spellEnd"/>
            <w:r w:rsidR="002E1663">
              <w:rPr>
                <w:sz w:val="22"/>
                <w:szCs w:val="22"/>
                <w:lang w:eastAsia="en-GB"/>
              </w:rPr>
              <w:t xml:space="preserve">, to </w:t>
            </w:r>
            <w:r w:rsidR="008C7DEA">
              <w:rPr>
                <w:sz w:val="22"/>
                <w:szCs w:val="22"/>
                <w:lang w:eastAsia="en-GB"/>
              </w:rPr>
              <w:t>include</w:t>
            </w:r>
            <w:r w:rsidR="00AF1B46">
              <w:rPr>
                <w:sz w:val="22"/>
                <w:szCs w:val="22"/>
                <w:lang w:eastAsia="en-GB"/>
              </w:rPr>
              <w:t xml:space="preserve"> </w:t>
            </w:r>
            <w:r w:rsidR="000544DF" w:rsidRPr="000544DF">
              <w:rPr>
                <w:sz w:val="22"/>
                <w:szCs w:val="22"/>
                <w:lang w:eastAsia="en-GB"/>
              </w:rPr>
              <w:t>absence</w:t>
            </w:r>
            <w:r w:rsidR="00D810EE">
              <w:rPr>
                <w:sz w:val="22"/>
                <w:szCs w:val="22"/>
                <w:lang w:eastAsia="en-GB"/>
              </w:rPr>
              <w:t xml:space="preserve">, </w:t>
            </w:r>
            <w:r w:rsidR="000544DF" w:rsidRPr="000544DF">
              <w:rPr>
                <w:sz w:val="22"/>
                <w:szCs w:val="22"/>
                <w:lang w:eastAsia="en-GB"/>
              </w:rPr>
              <w:t>annual leave</w:t>
            </w:r>
            <w:r w:rsidR="00D810EE">
              <w:rPr>
                <w:sz w:val="22"/>
                <w:szCs w:val="22"/>
                <w:lang w:eastAsia="en-GB"/>
              </w:rPr>
              <w:t xml:space="preserve">, starters/leavers, </w:t>
            </w:r>
            <w:r w:rsidR="002B1B4B">
              <w:rPr>
                <w:sz w:val="22"/>
                <w:szCs w:val="22"/>
                <w:lang w:eastAsia="en-GB"/>
              </w:rPr>
              <w:t>disciplinar</w:t>
            </w:r>
            <w:r w:rsidR="008C7DEA">
              <w:rPr>
                <w:sz w:val="22"/>
                <w:szCs w:val="22"/>
                <w:lang w:eastAsia="en-GB"/>
              </w:rPr>
              <w:t>ies</w:t>
            </w:r>
            <w:r w:rsidR="002B1B4B">
              <w:rPr>
                <w:sz w:val="22"/>
                <w:szCs w:val="22"/>
                <w:lang w:eastAsia="en-GB"/>
              </w:rPr>
              <w:t xml:space="preserve">, grievances and other </w:t>
            </w:r>
            <w:r w:rsidR="00D810EE">
              <w:rPr>
                <w:sz w:val="22"/>
                <w:szCs w:val="22"/>
                <w:lang w:eastAsia="en-GB"/>
              </w:rPr>
              <w:t>HR issues</w:t>
            </w:r>
            <w:r w:rsidR="000544DF" w:rsidRPr="000544DF">
              <w:rPr>
                <w:sz w:val="22"/>
                <w:szCs w:val="22"/>
                <w:lang w:eastAsia="en-GB"/>
              </w:rPr>
              <w:t xml:space="preserve">. </w:t>
            </w:r>
          </w:p>
          <w:p w14:paraId="67DBC99B" w14:textId="77777777" w:rsidR="003E07BC" w:rsidRDefault="003E07BC" w:rsidP="000544DF">
            <w:pPr>
              <w:rPr>
                <w:sz w:val="22"/>
                <w:szCs w:val="22"/>
                <w:lang w:eastAsia="en-GB"/>
              </w:rPr>
            </w:pPr>
          </w:p>
          <w:p w14:paraId="3CDA3424" w14:textId="77777777" w:rsidR="00AA4E91" w:rsidRDefault="000544DF" w:rsidP="00AA4E91">
            <w:pPr>
              <w:rPr>
                <w:sz w:val="22"/>
                <w:szCs w:val="22"/>
                <w:lang w:eastAsia="en-GB"/>
              </w:rPr>
            </w:pPr>
            <w:r w:rsidRPr="000544DF">
              <w:rPr>
                <w:sz w:val="22"/>
                <w:szCs w:val="22"/>
                <w:lang w:eastAsia="en-GB"/>
              </w:rPr>
              <w:t>Support investigations, disciplinary meetings, and minute taking when needed.</w:t>
            </w:r>
            <w:r w:rsidR="00AA4E91">
              <w:rPr>
                <w:sz w:val="22"/>
                <w:szCs w:val="22"/>
                <w:lang w:eastAsia="en-GB"/>
              </w:rPr>
              <w:t xml:space="preserve"> </w:t>
            </w:r>
          </w:p>
          <w:p w14:paraId="21B15CEC" w14:textId="77777777" w:rsidR="00AA4E91" w:rsidRDefault="00AA4E91" w:rsidP="00AA4E91">
            <w:pPr>
              <w:rPr>
                <w:sz w:val="22"/>
                <w:szCs w:val="22"/>
                <w:lang w:eastAsia="en-GB"/>
              </w:rPr>
            </w:pPr>
          </w:p>
          <w:p w14:paraId="71765486" w14:textId="72101F66" w:rsidR="003E3A9A" w:rsidRDefault="003E3A9A" w:rsidP="003E3A9A">
            <w:pPr>
              <w:rPr>
                <w:sz w:val="22"/>
                <w:szCs w:val="22"/>
                <w:lang w:eastAsia="en-GB"/>
              </w:rPr>
            </w:pPr>
            <w:r>
              <w:rPr>
                <w:sz w:val="22"/>
                <w:szCs w:val="22"/>
                <w:lang w:eastAsia="en-GB"/>
              </w:rPr>
              <w:t>Carry out 16-week probation meetings, exit interviews, welfare calls, and staff wellbeing check</w:t>
            </w:r>
            <w:r w:rsidR="00297CD1">
              <w:rPr>
                <w:sz w:val="22"/>
                <w:szCs w:val="22"/>
                <w:lang w:eastAsia="en-GB"/>
              </w:rPr>
              <w:t>-</w:t>
            </w:r>
            <w:r>
              <w:rPr>
                <w:sz w:val="22"/>
                <w:szCs w:val="22"/>
                <w:lang w:eastAsia="en-GB"/>
              </w:rPr>
              <w:t>ins as required.</w:t>
            </w:r>
          </w:p>
          <w:p w14:paraId="02371418" w14:textId="77777777" w:rsidR="00297CD1" w:rsidRDefault="00297CD1" w:rsidP="00297CD1">
            <w:pPr>
              <w:rPr>
                <w:sz w:val="22"/>
                <w:szCs w:val="22"/>
                <w:lang w:eastAsia="en-GB"/>
              </w:rPr>
            </w:pPr>
          </w:p>
          <w:p w14:paraId="3F8820BD" w14:textId="560468D8" w:rsidR="00297CD1" w:rsidRDefault="00297CD1" w:rsidP="00297CD1">
            <w:pPr>
              <w:rPr>
                <w:sz w:val="22"/>
                <w:szCs w:val="22"/>
                <w:lang w:eastAsia="en-GB"/>
              </w:rPr>
            </w:pPr>
            <w:r>
              <w:rPr>
                <w:sz w:val="22"/>
                <w:szCs w:val="22"/>
                <w:lang w:eastAsia="en-GB"/>
              </w:rPr>
              <w:t xml:space="preserve">Provide company-wide wellbeing resources and support for </w:t>
            </w:r>
            <w:proofErr w:type="spellStart"/>
            <w:r>
              <w:rPr>
                <w:sz w:val="22"/>
                <w:szCs w:val="22"/>
                <w:lang w:eastAsia="en-GB"/>
              </w:rPr>
              <w:t>DSE</w:t>
            </w:r>
            <w:proofErr w:type="spellEnd"/>
            <w:r>
              <w:rPr>
                <w:sz w:val="22"/>
                <w:szCs w:val="22"/>
                <w:lang w:eastAsia="en-GB"/>
              </w:rPr>
              <w:t xml:space="preserve"> assessments, health queries and questionnaires, occupational health referrals, as well as third party provided support such as private healthcare, employee assistance plans etc.</w:t>
            </w:r>
          </w:p>
          <w:p w14:paraId="61D691A4" w14:textId="3E5336B1" w:rsidR="00297CD1" w:rsidRPr="00D320E5" w:rsidRDefault="00297CD1" w:rsidP="00D320E5">
            <w:pPr>
              <w:rPr>
                <w:sz w:val="22"/>
                <w:szCs w:val="22"/>
                <w:lang w:eastAsia="en-GB"/>
              </w:rPr>
            </w:pPr>
          </w:p>
        </w:tc>
      </w:tr>
      <w:tr w:rsidR="00503084" w:rsidRPr="00E57BB3" w14:paraId="5A0DDA5E" w14:textId="77777777" w:rsidTr="1D0F5235">
        <w:tc>
          <w:tcPr>
            <w:tcW w:w="3085" w:type="dxa"/>
            <w:shd w:val="clear" w:color="auto" w:fill="auto"/>
          </w:tcPr>
          <w:p w14:paraId="71ACF26B" w14:textId="77777777" w:rsidR="00503084" w:rsidRPr="00E57BB3" w:rsidRDefault="00503084" w:rsidP="00CC124B">
            <w:pPr>
              <w:rPr>
                <w:rFonts w:cs="Arial"/>
                <w:b/>
                <w:sz w:val="22"/>
                <w:szCs w:val="22"/>
              </w:rPr>
            </w:pPr>
            <w:r w:rsidRPr="00E57BB3">
              <w:rPr>
                <w:rFonts w:cs="Arial"/>
                <w:b/>
                <w:sz w:val="22"/>
                <w:szCs w:val="22"/>
              </w:rPr>
              <w:lastRenderedPageBreak/>
              <w:t>Other duties/responsibilities:</w:t>
            </w:r>
          </w:p>
        </w:tc>
        <w:tc>
          <w:tcPr>
            <w:tcW w:w="6877" w:type="dxa"/>
            <w:shd w:val="clear" w:color="auto" w:fill="auto"/>
          </w:tcPr>
          <w:p w14:paraId="41C597DA" w14:textId="1ADF2C88" w:rsidR="00F86C3F" w:rsidRPr="00F86C3F" w:rsidRDefault="00F86C3F" w:rsidP="00F86C3F">
            <w:pPr>
              <w:rPr>
                <w:rFonts w:cs="Arial"/>
                <w:sz w:val="22"/>
                <w:szCs w:val="22"/>
              </w:rPr>
            </w:pPr>
            <w:r w:rsidRPr="00F86C3F">
              <w:rPr>
                <w:rFonts w:cs="Arial"/>
                <w:b/>
                <w:bCs/>
                <w:sz w:val="22"/>
                <w:szCs w:val="22"/>
              </w:rPr>
              <w:t>Promoting safeguarding</w:t>
            </w:r>
            <w:r w:rsidRPr="00F86C3F">
              <w:rPr>
                <w:rFonts w:cs="Arial"/>
                <w:sz w:val="22"/>
                <w:szCs w:val="22"/>
              </w:rPr>
              <w:t xml:space="preserve"> and the welfare of all individuals by adhering to relevant policies, procedures, and reporting any concerns in line with safeguarding protocols.</w:t>
            </w:r>
          </w:p>
          <w:p w14:paraId="12085980" w14:textId="77777777" w:rsidR="00F86C3F" w:rsidRDefault="00F86C3F" w:rsidP="00F86C3F">
            <w:pPr>
              <w:rPr>
                <w:rFonts w:cs="Arial"/>
                <w:b/>
                <w:bCs/>
                <w:sz w:val="22"/>
                <w:szCs w:val="22"/>
              </w:rPr>
            </w:pPr>
          </w:p>
          <w:p w14:paraId="6C2D3155" w14:textId="531CC6ED" w:rsidR="00F86C3F" w:rsidRPr="00F86C3F" w:rsidRDefault="00F86C3F" w:rsidP="00F86C3F">
            <w:pPr>
              <w:rPr>
                <w:rFonts w:cs="Arial"/>
                <w:sz w:val="22"/>
                <w:szCs w:val="22"/>
              </w:rPr>
            </w:pPr>
            <w:r w:rsidRPr="00F86C3F">
              <w:rPr>
                <w:rFonts w:cs="Arial"/>
                <w:b/>
                <w:bCs/>
                <w:sz w:val="22"/>
                <w:szCs w:val="22"/>
              </w:rPr>
              <w:t>Contributing to a positive team environment</w:t>
            </w:r>
            <w:r w:rsidRPr="00F86C3F">
              <w:rPr>
                <w:rFonts w:cs="Arial"/>
                <w:sz w:val="22"/>
                <w:szCs w:val="22"/>
              </w:rPr>
              <w:t>, participating in team meetings, supervision, and ongoing training to continuously improve practice.</w:t>
            </w:r>
          </w:p>
          <w:p w14:paraId="19A0FF07" w14:textId="77777777" w:rsidR="00F86C3F" w:rsidRDefault="00F86C3F" w:rsidP="00F86C3F">
            <w:pPr>
              <w:rPr>
                <w:rFonts w:cs="Arial"/>
                <w:b/>
                <w:bCs/>
                <w:sz w:val="22"/>
                <w:szCs w:val="22"/>
              </w:rPr>
            </w:pPr>
          </w:p>
          <w:p w14:paraId="1CCA7F4B" w14:textId="6D5851BB" w:rsidR="00F86C3F" w:rsidRPr="00F86C3F" w:rsidRDefault="00F86C3F" w:rsidP="00F86C3F">
            <w:pPr>
              <w:rPr>
                <w:rFonts w:cs="Arial"/>
                <w:sz w:val="22"/>
                <w:szCs w:val="22"/>
              </w:rPr>
            </w:pPr>
            <w:r w:rsidRPr="00F86C3F">
              <w:rPr>
                <w:rFonts w:cs="Arial"/>
                <w:b/>
                <w:bCs/>
                <w:sz w:val="22"/>
                <w:szCs w:val="22"/>
              </w:rPr>
              <w:t>Championing equality, diversity, and inclusion</w:t>
            </w:r>
            <w:r w:rsidRPr="00F86C3F">
              <w:rPr>
                <w:rFonts w:cs="Arial"/>
                <w:sz w:val="22"/>
                <w:szCs w:val="22"/>
              </w:rPr>
              <w:t xml:space="preserve">, and upholding the rights and choices of </w:t>
            </w:r>
            <w:r w:rsidR="005D7540">
              <w:rPr>
                <w:rFonts w:cs="Arial"/>
                <w:sz w:val="22"/>
                <w:szCs w:val="22"/>
              </w:rPr>
              <w:t>staff, students and clients</w:t>
            </w:r>
            <w:r w:rsidR="00750868">
              <w:rPr>
                <w:rFonts w:cs="Arial"/>
                <w:sz w:val="22"/>
                <w:szCs w:val="22"/>
              </w:rPr>
              <w:t>.</w:t>
            </w:r>
          </w:p>
          <w:p w14:paraId="583FCCE0" w14:textId="77777777" w:rsidR="00F86C3F" w:rsidRDefault="00F86C3F" w:rsidP="00F86C3F">
            <w:pPr>
              <w:rPr>
                <w:rFonts w:cs="Arial"/>
                <w:b/>
                <w:bCs/>
                <w:sz w:val="22"/>
                <w:szCs w:val="22"/>
              </w:rPr>
            </w:pPr>
          </w:p>
          <w:p w14:paraId="2FF4833B" w14:textId="57B5C6EC" w:rsidR="00563DA0" w:rsidRPr="00563DA0" w:rsidRDefault="00563DA0" w:rsidP="00563DA0">
            <w:pPr>
              <w:rPr>
                <w:rFonts w:cs="Arial"/>
                <w:sz w:val="22"/>
                <w:szCs w:val="22"/>
              </w:rPr>
            </w:pPr>
            <w:r w:rsidRPr="00563DA0">
              <w:rPr>
                <w:rFonts w:cs="Arial"/>
                <w:b/>
                <w:bCs/>
                <w:sz w:val="22"/>
                <w:szCs w:val="22"/>
              </w:rPr>
              <w:t>Promoting safeguarding</w:t>
            </w:r>
            <w:r w:rsidRPr="00563DA0">
              <w:rPr>
                <w:rFonts w:cs="Arial"/>
                <w:sz w:val="22"/>
                <w:szCs w:val="22"/>
              </w:rPr>
              <w:t xml:space="preserve"> and protecting the welfare of all individuals by following organisational and statutory safeguarding procedures, raising concerns promptly, and contributing to a safe and supportive environment.</w:t>
            </w:r>
          </w:p>
          <w:p w14:paraId="59816537" w14:textId="77777777" w:rsidR="00563DA0" w:rsidRDefault="00563DA0" w:rsidP="00563DA0">
            <w:pPr>
              <w:rPr>
                <w:rFonts w:cs="Arial"/>
                <w:b/>
                <w:bCs/>
                <w:sz w:val="22"/>
                <w:szCs w:val="22"/>
              </w:rPr>
            </w:pPr>
          </w:p>
          <w:p w14:paraId="525B3C95" w14:textId="11F40570" w:rsidR="00563DA0" w:rsidRPr="00563DA0" w:rsidRDefault="00563DA0" w:rsidP="00563DA0">
            <w:pPr>
              <w:rPr>
                <w:rFonts w:cs="Arial"/>
                <w:sz w:val="22"/>
                <w:szCs w:val="22"/>
              </w:rPr>
            </w:pPr>
            <w:r w:rsidRPr="00563DA0">
              <w:rPr>
                <w:rFonts w:cs="Arial"/>
                <w:b/>
                <w:bCs/>
                <w:sz w:val="22"/>
                <w:szCs w:val="22"/>
              </w:rPr>
              <w:t>Maintaining a safe environment</w:t>
            </w:r>
            <w:r w:rsidRPr="00563DA0">
              <w:rPr>
                <w:rFonts w:cs="Arial"/>
                <w:sz w:val="22"/>
                <w:szCs w:val="22"/>
              </w:rPr>
              <w:t xml:space="preserve"> by adhering to health and safety policies and procedures, conducting regular risk assessments, and reporting hazards or incidents without delay.</w:t>
            </w:r>
          </w:p>
          <w:p w14:paraId="1A661A5B" w14:textId="77777777" w:rsidR="00503084" w:rsidRPr="00170838" w:rsidRDefault="00503084" w:rsidP="00B83678">
            <w:pPr>
              <w:rPr>
                <w:rFonts w:cs="Arial"/>
                <w:sz w:val="22"/>
                <w:szCs w:val="22"/>
              </w:rPr>
            </w:pPr>
          </w:p>
        </w:tc>
      </w:tr>
      <w:tr w:rsidR="00503084" w:rsidRPr="00E57BB3" w14:paraId="22FABE89" w14:textId="77777777" w:rsidTr="1D0F5235">
        <w:tc>
          <w:tcPr>
            <w:tcW w:w="3085" w:type="dxa"/>
            <w:shd w:val="clear" w:color="auto" w:fill="auto"/>
          </w:tcPr>
          <w:p w14:paraId="607F22A9" w14:textId="77777777" w:rsidR="00503084" w:rsidRPr="00E57BB3" w:rsidRDefault="00503084" w:rsidP="00CC124B">
            <w:pPr>
              <w:rPr>
                <w:rFonts w:cs="Arial"/>
                <w:b/>
                <w:sz w:val="22"/>
                <w:szCs w:val="22"/>
              </w:rPr>
            </w:pPr>
            <w:r w:rsidRPr="00E57BB3">
              <w:rPr>
                <w:rFonts w:cs="Arial"/>
                <w:b/>
                <w:sz w:val="22"/>
                <w:szCs w:val="22"/>
              </w:rPr>
              <w:t>Safeguarding:</w:t>
            </w:r>
          </w:p>
        </w:tc>
        <w:tc>
          <w:tcPr>
            <w:tcW w:w="6877" w:type="dxa"/>
            <w:shd w:val="clear" w:color="auto" w:fill="auto"/>
          </w:tcPr>
          <w:p w14:paraId="0861976C" w14:textId="77777777" w:rsidR="00503084" w:rsidRPr="00E57BB3" w:rsidRDefault="00503084" w:rsidP="00083AC1">
            <w:pPr>
              <w:pStyle w:val="ListParagraph"/>
              <w:spacing w:before="100" w:beforeAutospacing="1" w:after="100" w:afterAutospacing="1"/>
              <w:ind w:left="0"/>
              <w:rPr>
                <w:rFonts w:ascii="Arial" w:hAnsi="Arial" w:cs="Arial"/>
                <w:bCs/>
              </w:rPr>
            </w:pPr>
            <w:r w:rsidRPr="00E57BB3">
              <w:rPr>
                <w:rFonts w:ascii="Arial" w:hAnsi="Arial" w:cs="Arial"/>
              </w:rPr>
              <w:t>Employ My Ability takes seriously its responsibility for safeguarding and is committed to safeguarding and promoting the welfare of young people. Therefore, we require that all staff share this and act a</w:t>
            </w:r>
            <w:r w:rsidRPr="00E57BB3">
              <w:rPr>
                <w:rFonts w:ascii="Arial" w:hAnsi="Arial" w:cs="Arial"/>
                <w:bCs/>
              </w:rPr>
              <w:t>ccordingly by applying organisation policy and procedure and attending annual safeguarding training.</w:t>
            </w:r>
          </w:p>
        </w:tc>
      </w:tr>
      <w:tr w:rsidR="00503084" w:rsidRPr="00E57BB3" w14:paraId="72929262" w14:textId="77777777" w:rsidTr="1D0F5235">
        <w:tc>
          <w:tcPr>
            <w:tcW w:w="3085" w:type="dxa"/>
            <w:shd w:val="clear" w:color="auto" w:fill="auto"/>
          </w:tcPr>
          <w:p w14:paraId="086C5F5F" w14:textId="77777777" w:rsidR="00503084" w:rsidRPr="00E57BB3" w:rsidRDefault="00503084" w:rsidP="00CC124B">
            <w:pPr>
              <w:rPr>
                <w:rFonts w:cs="Arial"/>
                <w:b/>
                <w:sz w:val="22"/>
                <w:szCs w:val="22"/>
              </w:rPr>
            </w:pPr>
            <w:r w:rsidRPr="00E57BB3">
              <w:rPr>
                <w:rFonts w:cs="Arial"/>
                <w:b/>
                <w:sz w:val="22"/>
                <w:szCs w:val="22"/>
              </w:rPr>
              <w:t>Equality &amp; Diversity:</w:t>
            </w:r>
          </w:p>
        </w:tc>
        <w:tc>
          <w:tcPr>
            <w:tcW w:w="6877" w:type="dxa"/>
            <w:shd w:val="clear" w:color="auto" w:fill="auto"/>
          </w:tcPr>
          <w:p w14:paraId="40936B92" w14:textId="77777777" w:rsidR="00503084" w:rsidRPr="00E57BB3" w:rsidRDefault="00503084" w:rsidP="00503084">
            <w:pPr>
              <w:rPr>
                <w:rFonts w:cs="Arial"/>
                <w:sz w:val="22"/>
                <w:szCs w:val="22"/>
              </w:rPr>
            </w:pPr>
            <w:r w:rsidRPr="00E57BB3">
              <w:rPr>
                <w:rFonts w:cs="Arial"/>
                <w:sz w:val="22"/>
                <w:szCs w:val="22"/>
              </w:rPr>
              <w:t>Through personal example and clear action demonstrate commitment to equality and diversity ensuring equality of access and treatment in employment and service delivery to all.</w:t>
            </w:r>
          </w:p>
        </w:tc>
      </w:tr>
      <w:tr w:rsidR="00503084" w:rsidRPr="00E57BB3" w14:paraId="31EB7089" w14:textId="77777777" w:rsidTr="1D0F5235">
        <w:tc>
          <w:tcPr>
            <w:tcW w:w="3085" w:type="dxa"/>
            <w:shd w:val="clear" w:color="auto" w:fill="auto"/>
          </w:tcPr>
          <w:p w14:paraId="7C06AB57" w14:textId="77777777" w:rsidR="00503084" w:rsidRPr="00E57BB3" w:rsidRDefault="00503084" w:rsidP="00CC124B">
            <w:pPr>
              <w:rPr>
                <w:rFonts w:cs="Arial"/>
                <w:b/>
                <w:sz w:val="22"/>
                <w:szCs w:val="22"/>
              </w:rPr>
            </w:pPr>
            <w:r w:rsidRPr="00E57BB3">
              <w:rPr>
                <w:rFonts w:cs="Arial"/>
                <w:b/>
                <w:sz w:val="22"/>
                <w:szCs w:val="22"/>
              </w:rPr>
              <w:t>Health &amp; Safety:</w:t>
            </w:r>
          </w:p>
        </w:tc>
        <w:tc>
          <w:tcPr>
            <w:tcW w:w="6877" w:type="dxa"/>
            <w:shd w:val="clear" w:color="auto" w:fill="auto"/>
          </w:tcPr>
          <w:p w14:paraId="26E81E9F" w14:textId="77777777" w:rsidR="00503084" w:rsidRPr="00E57BB3" w:rsidRDefault="00503084" w:rsidP="00503084">
            <w:pPr>
              <w:rPr>
                <w:rFonts w:cs="Arial"/>
                <w:sz w:val="22"/>
                <w:szCs w:val="22"/>
              </w:rPr>
            </w:pPr>
            <w:r w:rsidRPr="00E57BB3">
              <w:rPr>
                <w:rFonts w:cs="Arial"/>
                <w:sz w:val="22"/>
                <w:szCs w:val="22"/>
              </w:rPr>
              <w:t>Promote Employ My Ability’s Health and Safety at Work Policy and Procedure and ensure these are implemented effectively within the department.</w:t>
            </w:r>
          </w:p>
        </w:tc>
      </w:tr>
    </w:tbl>
    <w:p w14:paraId="30490925" w14:textId="77777777" w:rsidR="00CC124B" w:rsidRPr="00E57BB3" w:rsidRDefault="00CC124B" w:rsidP="00CC124B">
      <w:pPr>
        <w:rPr>
          <w:rFonts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1"/>
        <w:gridCol w:w="4981"/>
      </w:tblGrid>
      <w:tr w:rsidR="007A0B35" w:rsidRPr="00E57BB3" w14:paraId="2692625D" w14:textId="77777777" w:rsidTr="007A0B35">
        <w:tc>
          <w:tcPr>
            <w:tcW w:w="4981" w:type="dxa"/>
            <w:shd w:val="clear" w:color="auto" w:fill="auto"/>
          </w:tcPr>
          <w:p w14:paraId="7CF08DF4" w14:textId="77777777" w:rsidR="007A0B35" w:rsidRPr="00E57BB3" w:rsidRDefault="007A0B35" w:rsidP="00B220C8">
            <w:pPr>
              <w:rPr>
                <w:rFonts w:cs="Arial"/>
                <w:b/>
                <w:sz w:val="22"/>
                <w:szCs w:val="22"/>
              </w:rPr>
            </w:pPr>
            <w:r w:rsidRPr="00E57BB3">
              <w:rPr>
                <w:rFonts w:cs="Arial"/>
                <w:b/>
                <w:sz w:val="22"/>
                <w:szCs w:val="22"/>
              </w:rPr>
              <w:t>Employee Signature:</w:t>
            </w:r>
          </w:p>
        </w:tc>
        <w:tc>
          <w:tcPr>
            <w:tcW w:w="4981" w:type="dxa"/>
            <w:shd w:val="clear" w:color="auto" w:fill="auto"/>
          </w:tcPr>
          <w:p w14:paraId="3382CEB7" w14:textId="77777777" w:rsidR="007A0B35" w:rsidRPr="00E57BB3" w:rsidRDefault="007A0B35" w:rsidP="00B220C8">
            <w:pPr>
              <w:rPr>
                <w:rFonts w:cs="Arial"/>
                <w:b/>
                <w:sz w:val="22"/>
                <w:szCs w:val="22"/>
              </w:rPr>
            </w:pPr>
            <w:r w:rsidRPr="00E57BB3">
              <w:rPr>
                <w:rFonts w:cs="Arial"/>
                <w:b/>
                <w:sz w:val="22"/>
                <w:szCs w:val="22"/>
              </w:rPr>
              <w:t>Date:</w:t>
            </w:r>
          </w:p>
          <w:p w14:paraId="3C410CBC" w14:textId="77777777" w:rsidR="007A0B35" w:rsidRPr="00E57BB3" w:rsidRDefault="007A0B35" w:rsidP="00B220C8">
            <w:pPr>
              <w:rPr>
                <w:rFonts w:cs="Arial"/>
                <w:b/>
                <w:sz w:val="22"/>
                <w:szCs w:val="22"/>
              </w:rPr>
            </w:pPr>
          </w:p>
        </w:tc>
      </w:tr>
      <w:tr w:rsidR="007A0B35" w:rsidRPr="00E57BB3" w14:paraId="35150861" w14:textId="77777777" w:rsidTr="007A0B35">
        <w:tc>
          <w:tcPr>
            <w:tcW w:w="4981" w:type="dxa"/>
            <w:shd w:val="clear" w:color="auto" w:fill="auto"/>
          </w:tcPr>
          <w:p w14:paraId="58D449FF" w14:textId="77777777" w:rsidR="007A0B35" w:rsidRPr="00E57BB3" w:rsidRDefault="007A0B35" w:rsidP="00B220C8">
            <w:pPr>
              <w:rPr>
                <w:rFonts w:cs="Arial"/>
                <w:b/>
                <w:sz w:val="22"/>
                <w:szCs w:val="22"/>
              </w:rPr>
            </w:pPr>
            <w:r w:rsidRPr="00E57BB3">
              <w:rPr>
                <w:rFonts w:cs="Arial"/>
                <w:b/>
                <w:sz w:val="22"/>
                <w:szCs w:val="22"/>
              </w:rPr>
              <w:t>Line Manager Signature:</w:t>
            </w:r>
          </w:p>
        </w:tc>
        <w:tc>
          <w:tcPr>
            <w:tcW w:w="4981" w:type="dxa"/>
            <w:shd w:val="clear" w:color="auto" w:fill="auto"/>
          </w:tcPr>
          <w:p w14:paraId="6327AF06" w14:textId="77777777" w:rsidR="007A0B35" w:rsidRPr="00E57BB3" w:rsidRDefault="007A0B35" w:rsidP="00B220C8">
            <w:pPr>
              <w:rPr>
                <w:rFonts w:cs="Arial"/>
                <w:b/>
                <w:sz w:val="22"/>
                <w:szCs w:val="22"/>
              </w:rPr>
            </w:pPr>
            <w:r w:rsidRPr="00E57BB3">
              <w:rPr>
                <w:rFonts w:cs="Arial"/>
                <w:b/>
                <w:sz w:val="22"/>
                <w:szCs w:val="22"/>
              </w:rPr>
              <w:t>Date:</w:t>
            </w:r>
          </w:p>
          <w:p w14:paraId="04726EE5" w14:textId="77777777" w:rsidR="007A0B35" w:rsidRPr="00E57BB3" w:rsidRDefault="007A0B35" w:rsidP="00B220C8">
            <w:pPr>
              <w:rPr>
                <w:rFonts w:cs="Arial"/>
                <w:b/>
                <w:sz w:val="22"/>
                <w:szCs w:val="22"/>
              </w:rPr>
            </w:pPr>
          </w:p>
        </w:tc>
      </w:tr>
    </w:tbl>
    <w:p w14:paraId="02EF4C21" w14:textId="77777777" w:rsidR="007A0B35" w:rsidRPr="00E57BB3" w:rsidRDefault="007A0B35" w:rsidP="007A0B35">
      <w:pPr>
        <w:rPr>
          <w:rFonts w:cs="Arial"/>
          <w:b/>
          <w:sz w:val="22"/>
          <w:szCs w:val="22"/>
        </w:rPr>
      </w:pPr>
    </w:p>
    <w:sectPr w:rsidR="007A0B35" w:rsidRPr="00E57BB3" w:rsidSect="00802A15">
      <w:headerReference w:type="default" r:id="rId11"/>
      <w:footerReference w:type="default" r:id="rId12"/>
      <w:headerReference w:type="first" r:id="rId13"/>
      <w:pgSz w:w="11906" w:h="16838"/>
      <w:pgMar w:top="1440" w:right="1080" w:bottom="1440" w:left="1080"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FC32C" w14:textId="77777777" w:rsidR="005A51E1" w:rsidRDefault="005A51E1">
      <w:r>
        <w:separator/>
      </w:r>
    </w:p>
  </w:endnote>
  <w:endnote w:type="continuationSeparator" w:id="0">
    <w:p w14:paraId="2B735C35" w14:textId="77777777" w:rsidR="005A51E1" w:rsidRDefault="005A5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2C186" w14:textId="77777777" w:rsidR="000216AE" w:rsidRDefault="000216AE">
    <w:pPr>
      <w:pStyle w:val="Footer"/>
      <w:jc w:val="right"/>
    </w:pPr>
    <w:r>
      <w:fldChar w:fldCharType="begin"/>
    </w:r>
    <w:r>
      <w:instrText>PAGE   \* MERGEFORMAT</w:instrText>
    </w:r>
    <w:r>
      <w:fldChar w:fldCharType="separate"/>
    </w:r>
    <w:r>
      <w:t>2</w:t>
    </w:r>
    <w:r>
      <w:fldChar w:fldCharType="end"/>
    </w:r>
  </w:p>
  <w:p w14:paraId="2A270753" w14:textId="77777777" w:rsidR="00DD3D46" w:rsidRPr="00A814AC" w:rsidRDefault="00DD3D46" w:rsidP="00DD3D46">
    <w:pPr>
      <w:pStyle w:val="Footer"/>
      <w:jc w:val="center"/>
      <w:rPr>
        <w:color w:val="AEAAAA"/>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5153D" w14:textId="77777777" w:rsidR="005A51E1" w:rsidRDefault="005A51E1">
      <w:r>
        <w:separator/>
      </w:r>
    </w:p>
  </w:footnote>
  <w:footnote w:type="continuationSeparator" w:id="0">
    <w:p w14:paraId="4CCECCA7" w14:textId="77777777" w:rsidR="005A51E1" w:rsidRDefault="005A51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B9F2F" w14:textId="77777777" w:rsidR="00956274" w:rsidRDefault="00956274" w:rsidP="00F0110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19F6C" w14:textId="77777777" w:rsidR="00802A15" w:rsidRDefault="00000000">
    <w:pPr>
      <w:pStyle w:val="Header"/>
    </w:pPr>
    <w:r>
      <w:rPr>
        <w:noProof/>
      </w:rPr>
      <w:pict w14:anchorId="52FEA8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alt="A logo with a tree and text&#10;&#10;Description automatically generated" style="position:absolute;margin-left:420pt;margin-top:-21.6pt;width:100.2pt;height:100.2pt;z-index:-1" wrapcoords="-161 0 -161 21439 21600 21439 21600 0 -161 0">
          <v:imagedata r:id="rId1" o:title="image002"/>
          <w10:wrap type="tigh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54" type="#_x0000_t75" style="width:3in;height:3in" o:bullet="t"/>
    </w:pict>
  </w:numPicBullet>
  <w:numPicBullet w:numPicBulletId="1">
    <w:pict>
      <v:shape id="_x0000_i1455" type="#_x0000_t75" style="width:3in;height:3in" o:bullet="t"/>
    </w:pict>
  </w:numPicBullet>
  <w:numPicBullet w:numPicBulletId="2">
    <w:pict>
      <v:shape id="_x0000_i1456" type="#_x0000_t75" style="width:3in;height:3in" o:bullet="t"/>
    </w:pict>
  </w:numPicBullet>
  <w:numPicBullet w:numPicBulletId="3">
    <w:pict>
      <v:shape id="_x0000_i1457" type="#_x0000_t75" style="width:3in;height:3in" o:bullet="t"/>
    </w:pict>
  </w:numPicBullet>
  <w:abstractNum w:abstractNumId="0" w15:restartNumberingAfterBreak="0">
    <w:nsid w:val="00317312"/>
    <w:multiLevelType w:val="multilevel"/>
    <w:tmpl w:val="870A3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44130F"/>
    <w:multiLevelType w:val="multilevel"/>
    <w:tmpl w:val="A04CF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D1080D"/>
    <w:multiLevelType w:val="hybridMultilevel"/>
    <w:tmpl w:val="304A0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7F451A"/>
    <w:multiLevelType w:val="multilevel"/>
    <w:tmpl w:val="8C6475C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07BD1974"/>
    <w:multiLevelType w:val="multilevel"/>
    <w:tmpl w:val="77986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447CC9"/>
    <w:multiLevelType w:val="multilevel"/>
    <w:tmpl w:val="0AE07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E82EE1"/>
    <w:multiLevelType w:val="multilevel"/>
    <w:tmpl w:val="6C8C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9B20CF"/>
    <w:multiLevelType w:val="multilevel"/>
    <w:tmpl w:val="B06E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CF27A1"/>
    <w:multiLevelType w:val="multilevel"/>
    <w:tmpl w:val="04C6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FE3B67"/>
    <w:multiLevelType w:val="multilevel"/>
    <w:tmpl w:val="17346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936C71"/>
    <w:multiLevelType w:val="multilevel"/>
    <w:tmpl w:val="EBACE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4B3A5E"/>
    <w:multiLevelType w:val="multilevel"/>
    <w:tmpl w:val="B0948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4466C5"/>
    <w:multiLevelType w:val="multilevel"/>
    <w:tmpl w:val="CD024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882B5E"/>
    <w:multiLevelType w:val="multilevel"/>
    <w:tmpl w:val="EB248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A61F34"/>
    <w:multiLevelType w:val="multilevel"/>
    <w:tmpl w:val="663EF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E0499B"/>
    <w:multiLevelType w:val="hybridMultilevel"/>
    <w:tmpl w:val="82CE8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BF62D7F"/>
    <w:multiLevelType w:val="multilevel"/>
    <w:tmpl w:val="4762F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5C1E9D"/>
    <w:multiLevelType w:val="multilevel"/>
    <w:tmpl w:val="452CF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E336E4"/>
    <w:multiLevelType w:val="hybridMultilevel"/>
    <w:tmpl w:val="31A86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427471"/>
    <w:multiLevelType w:val="multilevel"/>
    <w:tmpl w:val="B674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812B08"/>
    <w:multiLevelType w:val="multilevel"/>
    <w:tmpl w:val="37367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C06F2A"/>
    <w:multiLevelType w:val="multilevel"/>
    <w:tmpl w:val="B5620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1786BC0"/>
    <w:multiLevelType w:val="multilevel"/>
    <w:tmpl w:val="D82E0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3542BE5"/>
    <w:multiLevelType w:val="multilevel"/>
    <w:tmpl w:val="67B40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3EF657F"/>
    <w:multiLevelType w:val="hybridMultilevel"/>
    <w:tmpl w:val="15E41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6955A0"/>
    <w:multiLevelType w:val="hybridMultilevel"/>
    <w:tmpl w:val="4F7A7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463BCA"/>
    <w:multiLevelType w:val="hybridMultilevel"/>
    <w:tmpl w:val="1512D156"/>
    <w:lvl w:ilvl="0" w:tplc="ECFE5A0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8B6DD4"/>
    <w:multiLevelType w:val="multilevel"/>
    <w:tmpl w:val="4DE0E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9347468"/>
    <w:multiLevelType w:val="multilevel"/>
    <w:tmpl w:val="2D14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7F3B76"/>
    <w:multiLevelType w:val="multilevel"/>
    <w:tmpl w:val="B21A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0D4886"/>
    <w:multiLevelType w:val="multilevel"/>
    <w:tmpl w:val="0A42D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428211E"/>
    <w:multiLevelType w:val="hybridMultilevel"/>
    <w:tmpl w:val="8660A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381B68"/>
    <w:multiLevelType w:val="multilevel"/>
    <w:tmpl w:val="5156C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7963146"/>
    <w:multiLevelType w:val="multilevel"/>
    <w:tmpl w:val="F7F63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C40552"/>
    <w:multiLevelType w:val="multilevel"/>
    <w:tmpl w:val="A2064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9173D6C"/>
    <w:multiLevelType w:val="multilevel"/>
    <w:tmpl w:val="45E27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E9F677A"/>
    <w:multiLevelType w:val="hybridMultilevel"/>
    <w:tmpl w:val="0860C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5789431">
    <w:abstractNumId w:val="3"/>
  </w:num>
  <w:num w:numId="2" w16cid:durableId="1387215692">
    <w:abstractNumId w:val="18"/>
  </w:num>
  <w:num w:numId="3" w16cid:durableId="262344586">
    <w:abstractNumId w:val="25"/>
  </w:num>
  <w:num w:numId="4" w16cid:durableId="1568568267">
    <w:abstractNumId w:val="31"/>
  </w:num>
  <w:num w:numId="5" w16cid:durableId="192236497">
    <w:abstractNumId w:val="20"/>
  </w:num>
  <w:num w:numId="6" w16cid:durableId="1571382540">
    <w:abstractNumId w:val="8"/>
  </w:num>
  <w:num w:numId="7" w16cid:durableId="1536775137">
    <w:abstractNumId w:val="29"/>
  </w:num>
  <w:num w:numId="8" w16cid:durableId="319191438">
    <w:abstractNumId w:val="33"/>
  </w:num>
  <w:num w:numId="9" w16cid:durableId="306520065">
    <w:abstractNumId w:val="28"/>
  </w:num>
  <w:num w:numId="10" w16cid:durableId="248539670">
    <w:abstractNumId w:val="21"/>
  </w:num>
  <w:num w:numId="11" w16cid:durableId="653534370">
    <w:abstractNumId w:val="32"/>
  </w:num>
  <w:num w:numId="12" w16cid:durableId="638919904">
    <w:abstractNumId w:val="5"/>
  </w:num>
  <w:num w:numId="13" w16cid:durableId="1604067199">
    <w:abstractNumId w:val="17"/>
  </w:num>
  <w:num w:numId="14" w16cid:durableId="141431065">
    <w:abstractNumId w:val="11"/>
  </w:num>
  <w:num w:numId="15" w16cid:durableId="666134348">
    <w:abstractNumId w:val="12"/>
  </w:num>
  <w:num w:numId="16" w16cid:durableId="491220141">
    <w:abstractNumId w:val="6"/>
  </w:num>
  <w:num w:numId="17" w16cid:durableId="1961916731">
    <w:abstractNumId w:val="35"/>
  </w:num>
  <w:num w:numId="18" w16cid:durableId="765424501">
    <w:abstractNumId w:val="13"/>
  </w:num>
  <w:num w:numId="19" w16cid:durableId="543449932">
    <w:abstractNumId w:val="0"/>
  </w:num>
  <w:num w:numId="20" w16cid:durableId="531260807">
    <w:abstractNumId w:val="23"/>
  </w:num>
  <w:num w:numId="21" w16cid:durableId="758021463">
    <w:abstractNumId w:val="27"/>
  </w:num>
  <w:num w:numId="22" w16cid:durableId="1443921299">
    <w:abstractNumId w:val="34"/>
  </w:num>
  <w:num w:numId="23" w16cid:durableId="1394084642">
    <w:abstractNumId w:val="30"/>
  </w:num>
  <w:num w:numId="24" w16cid:durableId="1044062232">
    <w:abstractNumId w:val="22"/>
  </w:num>
  <w:num w:numId="25" w16cid:durableId="1818525688">
    <w:abstractNumId w:val="16"/>
  </w:num>
  <w:num w:numId="26" w16cid:durableId="586424760">
    <w:abstractNumId w:val="19"/>
  </w:num>
  <w:num w:numId="27" w16cid:durableId="1358460679">
    <w:abstractNumId w:val="10"/>
  </w:num>
  <w:num w:numId="28" w16cid:durableId="431436679">
    <w:abstractNumId w:val="7"/>
  </w:num>
  <w:num w:numId="29" w16cid:durableId="883175049">
    <w:abstractNumId w:val="9"/>
  </w:num>
  <w:num w:numId="30" w16cid:durableId="135146387">
    <w:abstractNumId w:val="4"/>
  </w:num>
  <w:num w:numId="31" w16cid:durableId="1511990459">
    <w:abstractNumId w:val="1"/>
  </w:num>
  <w:num w:numId="32" w16cid:durableId="824321042">
    <w:abstractNumId w:val="14"/>
  </w:num>
  <w:num w:numId="33" w16cid:durableId="842089756">
    <w:abstractNumId w:val="2"/>
  </w:num>
  <w:num w:numId="34" w16cid:durableId="2031836252">
    <w:abstractNumId w:val="26"/>
  </w:num>
  <w:num w:numId="35" w16cid:durableId="1515224090">
    <w:abstractNumId w:val="15"/>
  </w:num>
  <w:num w:numId="36" w16cid:durableId="1639258531">
    <w:abstractNumId w:val="24"/>
  </w:num>
  <w:num w:numId="37" w16cid:durableId="188679572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24"/>
  <w:drawingGridVerticalSpacing w:val="65"/>
  <w:displayHorizont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A1355"/>
    <w:rsid w:val="00005C58"/>
    <w:rsid w:val="00006495"/>
    <w:rsid w:val="0001375E"/>
    <w:rsid w:val="0001492C"/>
    <w:rsid w:val="000216AE"/>
    <w:rsid w:val="00022F13"/>
    <w:rsid w:val="00023AE1"/>
    <w:rsid w:val="00025BDF"/>
    <w:rsid w:val="000303E0"/>
    <w:rsid w:val="00030B2C"/>
    <w:rsid w:val="000322CC"/>
    <w:rsid w:val="00035FB5"/>
    <w:rsid w:val="00042068"/>
    <w:rsid w:val="000424DC"/>
    <w:rsid w:val="000433B9"/>
    <w:rsid w:val="00043BDD"/>
    <w:rsid w:val="000515D4"/>
    <w:rsid w:val="000543E6"/>
    <w:rsid w:val="000544DF"/>
    <w:rsid w:val="000551CF"/>
    <w:rsid w:val="00075637"/>
    <w:rsid w:val="00076ABF"/>
    <w:rsid w:val="00080E6D"/>
    <w:rsid w:val="00082FCF"/>
    <w:rsid w:val="00083AC1"/>
    <w:rsid w:val="00083B8C"/>
    <w:rsid w:val="00091997"/>
    <w:rsid w:val="00093FCE"/>
    <w:rsid w:val="00096E85"/>
    <w:rsid w:val="000A4412"/>
    <w:rsid w:val="000A53A4"/>
    <w:rsid w:val="000B0743"/>
    <w:rsid w:val="000B1DCF"/>
    <w:rsid w:val="000B21A7"/>
    <w:rsid w:val="000B54AF"/>
    <w:rsid w:val="000C4999"/>
    <w:rsid w:val="000C4B01"/>
    <w:rsid w:val="000C4CDF"/>
    <w:rsid w:val="000C718A"/>
    <w:rsid w:val="000C7902"/>
    <w:rsid w:val="000D75FC"/>
    <w:rsid w:val="000E3C4E"/>
    <w:rsid w:val="000F01AB"/>
    <w:rsid w:val="000F4A5A"/>
    <w:rsid w:val="000F7021"/>
    <w:rsid w:val="0010285A"/>
    <w:rsid w:val="001109BF"/>
    <w:rsid w:val="0012353C"/>
    <w:rsid w:val="0013125A"/>
    <w:rsid w:val="001314C6"/>
    <w:rsid w:val="00131755"/>
    <w:rsid w:val="00131D75"/>
    <w:rsid w:val="00133535"/>
    <w:rsid w:val="0013567F"/>
    <w:rsid w:val="00135B40"/>
    <w:rsid w:val="001366CB"/>
    <w:rsid w:val="001431C0"/>
    <w:rsid w:val="0014750A"/>
    <w:rsid w:val="00147F84"/>
    <w:rsid w:val="001509DF"/>
    <w:rsid w:val="0015346C"/>
    <w:rsid w:val="0015460F"/>
    <w:rsid w:val="00170838"/>
    <w:rsid w:val="001728C1"/>
    <w:rsid w:val="00181EAB"/>
    <w:rsid w:val="001820D0"/>
    <w:rsid w:val="00182CD3"/>
    <w:rsid w:val="00183B69"/>
    <w:rsid w:val="0018662A"/>
    <w:rsid w:val="00193991"/>
    <w:rsid w:val="001949BC"/>
    <w:rsid w:val="001966ED"/>
    <w:rsid w:val="001A2E4D"/>
    <w:rsid w:val="001C00F6"/>
    <w:rsid w:val="001C0A08"/>
    <w:rsid w:val="001C384E"/>
    <w:rsid w:val="001D3815"/>
    <w:rsid w:val="001D450A"/>
    <w:rsid w:val="001E2BEF"/>
    <w:rsid w:val="001F04C7"/>
    <w:rsid w:val="001F0CE7"/>
    <w:rsid w:val="001F2B83"/>
    <w:rsid w:val="00206969"/>
    <w:rsid w:val="002123E8"/>
    <w:rsid w:val="00220385"/>
    <w:rsid w:val="00223F2E"/>
    <w:rsid w:val="002349E3"/>
    <w:rsid w:val="0023515A"/>
    <w:rsid w:val="00242642"/>
    <w:rsid w:val="00246F81"/>
    <w:rsid w:val="002513E3"/>
    <w:rsid w:val="0025623B"/>
    <w:rsid w:val="00265B93"/>
    <w:rsid w:val="002802F2"/>
    <w:rsid w:val="00281D9F"/>
    <w:rsid w:val="00285DFA"/>
    <w:rsid w:val="00291A45"/>
    <w:rsid w:val="002933CD"/>
    <w:rsid w:val="00296A8B"/>
    <w:rsid w:val="00297CD1"/>
    <w:rsid w:val="002A0BAA"/>
    <w:rsid w:val="002A6C5F"/>
    <w:rsid w:val="002B1B45"/>
    <w:rsid w:val="002B1B4B"/>
    <w:rsid w:val="002B7BF9"/>
    <w:rsid w:val="002C1EFD"/>
    <w:rsid w:val="002C734E"/>
    <w:rsid w:val="002D28F0"/>
    <w:rsid w:val="002D2F43"/>
    <w:rsid w:val="002D34C6"/>
    <w:rsid w:val="002D4D23"/>
    <w:rsid w:val="002E1663"/>
    <w:rsid w:val="002E200D"/>
    <w:rsid w:val="002E7B58"/>
    <w:rsid w:val="002E7DD5"/>
    <w:rsid w:val="002F1C1A"/>
    <w:rsid w:val="002F2E1D"/>
    <w:rsid w:val="002F3351"/>
    <w:rsid w:val="002F6D81"/>
    <w:rsid w:val="002F72F0"/>
    <w:rsid w:val="003033B8"/>
    <w:rsid w:val="0030544F"/>
    <w:rsid w:val="0030681C"/>
    <w:rsid w:val="003078F5"/>
    <w:rsid w:val="00310CAF"/>
    <w:rsid w:val="00316B30"/>
    <w:rsid w:val="00324B5C"/>
    <w:rsid w:val="0032566B"/>
    <w:rsid w:val="00326968"/>
    <w:rsid w:val="003278CF"/>
    <w:rsid w:val="00334D61"/>
    <w:rsid w:val="003433C5"/>
    <w:rsid w:val="003520ED"/>
    <w:rsid w:val="003555D8"/>
    <w:rsid w:val="003662FC"/>
    <w:rsid w:val="00376458"/>
    <w:rsid w:val="00380A52"/>
    <w:rsid w:val="00380B82"/>
    <w:rsid w:val="00380C25"/>
    <w:rsid w:val="00393CDF"/>
    <w:rsid w:val="0039568F"/>
    <w:rsid w:val="003A3084"/>
    <w:rsid w:val="003B0D36"/>
    <w:rsid w:val="003B1B9F"/>
    <w:rsid w:val="003B3D5B"/>
    <w:rsid w:val="003B49A9"/>
    <w:rsid w:val="003B5FD0"/>
    <w:rsid w:val="003B5FFA"/>
    <w:rsid w:val="003C2E7A"/>
    <w:rsid w:val="003C346F"/>
    <w:rsid w:val="003D0934"/>
    <w:rsid w:val="003D16AF"/>
    <w:rsid w:val="003D1B2F"/>
    <w:rsid w:val="003D1EE5"/>
    <w:rsid w:val="003D6590"/>
    <w:rsid w:val="003D77D4"/>
    <w:rsid w:val="003E07BC"/>
    <w:rsid w:val="003E203B"/>
    <w:rsid w:val="003E37A7"/>
    <w:rsid w:val="003E3A9A"/>
    <w:rsid w:val="003F1E2B"/>
    <w:rsid w:val="003F6D61"/>
    <w:rsid w:val="00415E9D"/>
    <w:rsid w:val="00417BEC"/>
    <w:rsid w:val="0042045E"/>
    <w:rsid w:val="00422573"/>
    <w:rsid w:val="00434F2F"/>
    <w:rsid w:val="00436FC7"/>
    <w:rsid w:val="00442166"/>
    <w:rsid w:val="0045199B"/>
    <w:rsid w:val="004521D2"/>
    <w:rsid w:val="00464998"/>
    <w:rsid w:val="004660F9"/>
    <w:rsid w:val="00470903"/>
    <w:rsid w:val="00471794"/>
    <w:rsid w:val="004727EF"/>
    <w:rsid w:val="00472CC1"/>
    <w:rsid w:val="00474B64"/>
    <w:rsid w:val="004816A4"/>
    <w:rsid w:val="004861BA"/>
    <w:rsid w:val="00487041"/>
    <w:rsid w:val="00487B1F"/>
    <w:rsid w:val="0049132A"/>
    <w:rsid w:val="004A158E"/>
    <w:rsid w:val="004A1CDB"/>
    <w:rsid w:val="004A4090"/>
    <w:rsid w:val="004A7993"/>
    <w:rsid w:val="004B25DC"/>
    <w:rsid w:val="004B2915"/>
    <w:rsid w:val="004C1C8C"/>
    <w:rsid w:val="004C2170"/>
    <w:rsid w:val="004C22EA"/>
    <w:rsid w:val="004C343A"/>
    <w:rsid w:val="004C6B41"/>
    <w:rsid w:val="004D4657"/>
    <w:rsid w:val="004F1334"/>
    <w:rsid w:val="004F4C4D"/>
    <w:rsid w:val="004F4EC6"/>
    <w:rsid w:val="004F7C57"/>
    <w:rsid w:val="00501CA2"/>
    <w:rsid w:val="00503084"/>
    <w:rsid w:val="00507287"/>
    <w:rsid w:val="00512071"/>
    <w:rsid w:val="005129F2"/>
    <w:rsid w:val="00514B85"/>
    <w:rsid w:val="005155BD"/>
    <w:rsid w:val="00515E94"/>
    <w:rsid w:val="0051678F"/>
    <w:rsid w:val="00531955"/>
    <w:rsid w:val="00534CF0"/>
    <w:rsid w:val="0054380E"/>
    <w:rsid w:val="005467C2"/>
    <w:rsid w:val="005511A1"/>
    <w:rsid w:val="0055218B"/>
    <w:rsid w:val="005601B6"/>
    <w:rsid w:val="0056207D"/>
    <w:rsid w:val="00563DA0"/>
    <w:rsid w:val="00565F9B"/>
    <w:rsid w:val="0056778E"/>
    <w:rsid w:val="0057163E"/>
    <w:rsid w:val="005724FF"/>
    <w:rsid w:val="0057315D"/>
    <w:rsid w:val="00580A20"/>
    <w:rsid w:val="00592604"/>
    <w:rsid w:val="0059755F"/>
    <w:rsid w:val="005A244D"/>
    <w:rsid w:val="005A2A9A"/>
    <w:rsid w:val="005A5136"/>
    <w:rsid w:val="005A51E1"/>
    <w:rsid w:val="005B0230"/>
    <w:rsid w:val="005B0FC2"/>
    <w:rsid w:val="005B2B88"/>
    <w:rsid w:val="005B3F31"/>
    <w:rsid w:val="005B5FB2"/>
    <w:rsid w:val="005B7E6F"/>
    <w:rsid w:val="005C06E9"/>
    <w:rsid w:val="005C1987"/>
    <w:rsid w:val="005C4C2A"/>
    <w:rsid w:val="005C6D56"/>
    <w:rsid w:val="005C77AE"/>
    <w:rsid w:val="005D2705"/>
    <w:rsid w:val="005D3316"/>
    <w:rsid w:val="005D6A95"/>
    <w:rsid w:val="005D7540"/>
    <w:rsid w:val="005E0835"/>
    <w:rsid w:val="005E2CCB"/>
    <w:rsid w:val="005E7F19"/>
    <w:rsid w:val="005F360A"/>
    <w:rsid w:val="005F5A26"/>
    <w:rsid w:val="0060156B"/>
    <w:rsid w:val="006068DF"/>
    <w:rsid w:val="00607E75"/>
    <w:rsid w:val="00611A52"/>
    <w:rsid w:val="0061311A"/>
    <w:rsid w:val="0061639B"/>
    <w:rsid w:val="0062100C"/>
    <w:rsid w:val="006216A2"/>
    <w:rsid w:val="0062363C"/>
    <w:rsid w:val="006265EC"/>
    <w:rsid w:val="00627354"/>
    <w:rsid w:val="006344A8"/>
    <w:rsid w:val="0064004D"/>
    <w:rsid w:val="0064128A"/>
    <w:rsid w:val="0064198B"/>
    <w:rsid w:val="00643163"/>
    <w:rsid w:val="00644B67"/>
    <w:rsid w:val="00645BFD"/>
    <w:rsid w:val="00654EEE"/>
    <w:rsid w:val="00657101"/>
    <w:rsid w:val="006612EF"/>
    <w:rsid w:val="0066484E"/>
    <w:rsid w:val="00676F22"/>
    <w:rsid w:val="0068092B"/>
    <w:rsid w:val="00680CD5"/>
    <w:rsid w:val="00696382"/>
    <w:rsid w:val="00696C6A"/>
    <w:rsid w:val="006A1A0D"/>
    <w:rsid w:val="006A5588"/>
    <w:rsid w:val="006A6BB9"/>
    <w:rsid w:val="006B0D9A"/>
    <w:rsid w:val="006C3C45"/>
    <w:rsid w:val="006D2A2F"/>
    <w:rsid w:val="006D6F1C"/>
    <w:rsid w:val="006E01B6"/>
    <w:rsid w:val="006E35BF"/>
    <w:rsid w:val="006E5E45"/>
    <w:rsid w:val="006F60E8"/>
    <w:rsid w:val="007000C0"/>
    <w:rsid w:val="00701479"/>
    <w:rsid w:val="00701C60"/>
    <w:rsid w:val="00702503"/>
    <w:rsid w:val="007026D5"/>
    <w:rsid w:val="00705C95"/>
    <w:rsid w:val="00705EEB"/>
    <w:rsid w:val="007074BC"/>
    <w:rsid w:val="007112DB"/>
    <w:rsid w:val="00722727"/>
    <w:rsid w:val="0072349D"/>
    <w:rsid w:val="00726EA3"/>
    <w:rsid w:val="00731A22"/>
    <w:rsid w:val="00735D33"/>
    <w:rsid w:val="0074140F"/>
    <w:rsid w:val="0074667B"/>
    <w:rsid w:val="00750868"/>
    <w:rsid w:val="00751FFC"/>
    <w:rsid w:val="007555B6"/>
    <w:rsid w:val="00755786"/>
    <w:rsid w:val="00764044"/>
    <w:rsid w:val="0076777A"/>
    <w:rsid w:val="00774FD5"/>
    <w:rsid w:val="00775EC1"/>
    <w:rsid w:val="00781F58"/>
    <w:rsid w:val="00782343"/>
    <w:rsid w:val="00783EDD"/>
    <w:rsid w:val="00784B56"/>
    <w:rsid w:val="007875AC"/>
    <w:rsid w:val="007936F3"/>
    <w:rsid w:val="007966D8"/>
    <w:rsid w:val="00796D21"/>
    <w:rsid w:val="007A0B35"/>
    <w:rsid w:val="007A1355"/>
    <w:rsid w:val="007A79DB"/>
    <w:rsid w:val="007B6F21"/>
    <w:rsid w:val="007C05B9"/>
    <w:rsid w:val="007C4C26"/>
    <w:rsid w:val="007E022E"/>
    <w:rsid w:val="007E7032"/>
    <w:rsid w:val="007F07C9"/>
    <w:rsid w:val="007F5DDB"/>
    <w:rsid w:val="00802A15"/>
    <w:rsid w:val="00813660"/>
    <w:rsid w:val="0081410B"/>
    <w:rsid w:val="008219F3"/>
    <w:rsid w:val="00823C1E"/>
    <w:rsid w:val="00824EC8"/>
    <w:rsid w:val="0082576E"/>
    <w:rsid w:val="00834A07"/>
    <w:rsid w:val="008377D7"/>
    <w:rsid w:val="00843168"/>
    <w:rsid w:val="0085065F"/>
    <w:rsid w:val="0085188F"/>
    <w:rsid w:val="00855059"/>
    <w:rsid w:val="0085655E"/>
    <w:rsid w:val="00866FC8"/>
    <w:rsid w:val="00867F03"/>
    <w:rsid w:val="00876E6B"/>
    <w:rsid w:val="0088205C"/>
    <w:rsid w:val="0089732E"/>
    <w:rsid w:val="008A1915"/>
    <w:rsid w:val="008A39CB"/>
    <w:rsid w:val="008A4BBA"/>
    <w:rsid w:val="008B054D"/>
    <w:rsid w:val="008B06BB"/>
    <w:rsid w:val="008B1382"/>
    <w:rsid w:val="008B585C"/>
    <w:rsid w:val="008C4992"/>
    <w:rsid w:val="008C5E01"/>
    <w:rsid w:val="008C7DEA"/>
    <w:rsid w:val="008D1AE6"/>
    <w:rsid w:val="008D47FD"/>
    <w:rsid w:val="008D7379"/>
    <w:rsid w:val="008D7E1D"/>
    <w:rsid w:val="008E1A9A"/>
    <w:rsid w:val="008F03C3"/>
    <w:rsid w:val="00906F23"/>
    <w:rsid w:val="00910208"/>
    <w:rsid w:val="00911A60"/>
    <w:rsid w:val="00914658"/>
    <w:rsid w:val="00921EF7"/>
    <w:rsid w:val="0092207B"/>
    <w:rsid w:val="00931019"/>
    <w:rsid w:val="00935028"/>
    <w:rsid w:val="00937E1A"/>
    <w:rsid w:val="00953A27"/>
    <w:rsid w:val="0095484C"/>
    <w:rsid w:val="00954B21"/>
    <w:rsid w:val="00956274"/>
    <w:rsid w:val="00962F5F"/>
    <w:rsid w:val="00963986"/>
    <w:rsid w:val="00977360"/>
    <w:rsid w:val="009950F7"/>
    <w:rsid w:val="00995565"/>
    <w:rsid w:val="00996281"/>
    <w:rsid w:val="0099636A"/>
    <w:rsid w:val="009A1383"/>
    <w:rsid w:val="009B2C1C"/>
    <w:rsid w:val="009B5249"/>
    <w:rsid w:val="009B6CD5"/>
    <w:rsid w:val="009C5278"/>
    <w:rsid w:val="009C65D2"/>
    <w:rsid w:val="009D1576"/>
    <w:rsid w:val="009D70DE"/>
    <w:rsid w:val="009E0C4D"/>
    <w:rsid w:val="009E103E"/>
    <w:rsid w:val="009E1114"/>
    <w:rsid w:val="009E7CC6"/>
    <w:rsid w:val="009F13C2"/>
    <w:rsid w:val="009F160E"/>
    <w:rsid w:val="009F1F42"/>
    <w:rsid w:val="009F38A7"/>
    <w:rsid w:val="00A015F7"/>
    <w:rsid w:val="00A10606"/>
    <w:rsid w:val="00A15007"/>
    <w:rsid w:val="00A15E9E"/>
    <w:rsid w:val="00A17C0C"/>
    <w:rsid w:val="00A17C66"/>
    <w:rsid w:val="00A22622"/>
    <w:rsid w:val="00A257E4"/>
    <w:rsid w:val="00A27184"/>
    <w:rsid w:val="00A30AF0"/>
    <w:rsid w:val="00A34971"/>
    <w:rsid w:val="00A34BAB"/>
    <w:rsid w:val="00A34DF1"/>
    <w:rsid w:val="00A52041"/>
    <w:rsid w:val="00A54ECE"/>
    <w:rsid w:val="00A6194E"/>
    <w:rsid w:val="00A61A0D"/>
    <w:rsid w:val="00A67F1C"/>
    <w:rsid w:val="00A73C38"/>
    <w:rsid w:val="00A744EC"/>
    <w:rsid w:val="00A814AC"/>
    <w:rsid w:val="00A84166"/>
    <w:rsid w:val="00A85A0A"/>
    <w:rsid w:val="00A863A8"/>
    <w:rsid w:val="00A87F72"/>
    <w:rsid w:val="00A90B15"/>
    <w:rsid w:val="00A96FD0"/>
    <w:rsid w:val="00A976E1"/>
    <w:rsid w:val="00AA4E91"/>
    <w:rsid w:val="00AB6BA9"/>
    <w:rsid w:val="00AD48F2"/>
    <w:rsid w:val="00AF15BD"/>
    <w:rsid w:val="00AF1B46"/>
    <w:rsid w:val="00AF1D31"/>
    <w:rsid w:val="00AF52C1"/>
    <w:rsid w:val="00B009BF"/>
    <w:rsid w:val="00B05013"/>
    <w:rsid w:val="00B050BF"/>
    <w:rsid w:val="00B0667F"/>
    <w:rsid w:val="00B11D51"/>
    <w:rsid w:val="00B17DA6"/>
    <w:rsid w:val="00B220C8"/>
    <w:rsid w:val="00B237E2"/>
    <w:rsid w:val="00B2749B"/>
    <w:rsid w:val="00B275BF"/>
    <w:rsid w:val="00B42817"/>
    <w:rsid w:val="00B43DAE"/>
    <w:rsid w:val="00B459F0"/>
    <w:rsid w:val="00B532BB"/>
    <w:rsid w:val="00B6361B"/>
    <w:rsid w:val="00B65339"/>
    <w:rsid w:val="00B717AA"/>
    <w:rsid w:val="00B71AE3"/>
    <w:rsid w:val="00B71BAC"/>
    <w:rsid w:val="00B72C65"/>
    <w:rsid w:val="00B74969"/>
    <w:rsid w:val="00B76E0A"/>
    <w:rsid w:val="00B83678"/>
    <w:rsid w:val="00B8536F"/>
    <w:rsid w:val="00BA6303"/>
    <w:rsid w:val="00BB0288"/>
    <w:rsid w:val="00BB37CB"/>
    <w:rsid w:val="00BB5A9B"/>
    <w:rsid w:val="00BB775E"/>
    <w:rsid w:val="00BC09F4"/>
    <w:rsid w:val="00BC26E9"/>
    <w:rsid w:val="00BC36BB"/>
    <w:rsid w:val="00BC3C99"/>
    <w:rsid w:val="00BC6796"/>
    <w:rsid w:val="00BC719F"/>
    <w:rsid w:val="00BD6012"/>
    <w:rsid w:val="00BD69E1"/>
    <w:rsid w:val="00BD788D"/>
    <w:rsid w:val="00BE0A3E"/>
    <w:rsid w:val="00BE761F"/>
    <w:rsid w:val="00BF135B"/>
    <w:rsid w:val="00BF6840"/>
    <w:rsid w:val="00C00E09"/>
    <w:rsid w:val="00C0209B"/>
    <w:rsid w:val="00C045D5"/>
    <w:rsid w:val="00C111D5"/>
    <w:rsid w:val="00C121DE"/>
    <w:rsid w:val="00C1535B"/>
    <w:rsid w:val="00C207B7"/>
    <w:rsid w:val="00C20C3E"/>
    <w:rsid w:val="00C20EDC"/>
    <w:rsid w:val="00C21903"/>
    <w:rsid w:val="00C2492A"/>
    <w:rsid w:val="00C33E80"/>
    <w:rsid w:val="00C34634"/>
    <w:rsid w:val="00C35D52"/>
    <w:rsid w:val="00C36F2B"/>
    <w:rsid w:val="00C41996"/>
    <w:rsid w:val="00C500ED"/>
    <w:rsid w:val="00C52174"/>
    <w:rsid w:val="00C52274"/>
    <w:rsid w:val="00C57E22"/>
    <w:rsid w:val="00C602DE"/>
    <w:rsid w:val="00C62889"/>
    <w:rsid w:val="00C64275"/>
    <w:rsid w:val="00C65F10"/>
    <w:rsid w:val="00C67A9F"/>
    <w:rsid w:val="00C70001"/>
    <w:rsid w:val="00C7615C"/>
    <w:rsid w:val="00C76DA4"/>
    <w:rsid w:val="00C96543"/>
    <w:rsid w:val="00C96E99"/>
    <w:rsid w:val="00C97DA2"/>
    <w:rsid w:val="00CA0401"/>
    <w:rsid w:val="00CA0E43"/>
    <w:rsid w:val="00CA4235"/>
    <w:rsid w:val="00CB2D67"/>
    <w:rsid w:val="00CB7662"/>
    <w:rsid w:val="00CC005C"/>
    <w:rsid w:val="00CC00AF"/>
    <w:rsid w:val="00CC124B"/>
    <w:rsid w:val="00CC1BF8"/>
    <w:rsid w:val="00CC56D7"/>
    <w:rsid w:val="00CD02B1"/>
    <w:rsid w:val="00CD6211"/>
    <w:rsid w:val="00CF0435"/>
    <w:rsid w:val="00CF18A5"/>
    <w:rsid w:val="00CF2315"/>
    <w:rsid w:val="00CF36E7"/>
    <w:rsid w:val="00CF6A8C"/>
    <w:rsid w:val="00CF6FD1"/>
    <w:rsid w:val="00CF743E"/>
    <w:rsid w:val="00CF7952"/>
    <w:rsid w:val="00D17F63"/>
    <w:rsid w:val="00D213C6"/>
    <w:rsid w:val="00D2234C"/>
    <w:rsid w:val="00D241B6"/>
    <w:rsid w:val="00D320E5"/>
    <w:rsid w:val="00D36B66"/>
    <w:rsid w:val="00D36D38"/>
    <w:rsid w:val="00D36DDF"/>
    <w:rsid w:val="00D43EB8"/>
    <w:rsid w:val="00D51EC5"/>
    <w:rsid w:val="00D5299A"/>
    <w:rsid w:val="00D57B7B"/>
    <w:rsid w:val="00D60DFD"/>
    <w:rsid w:val="00D6391F"/>
    <w:rsid w:val="00D63B7F"/>
    <w:rsid w:val="00D653EF"/>
    <w:rsid w:val="00D810EE"/>
    <w:rsid w:val="00D824E7"/>
    <w:rsid w:val="00D855F2"/>
    <w:rsid w:val="00D86922"/>
    <w:rsid w:val="00D87E86"/>
    <w:rsid w:val="00D979F1"/>
    <w:rsid w:val="00DA06DD"/>
    <w:rsid w:val="00DA279C"/>
    <w:rsid w:val="00DB2FF4"/>
    <w:rsid w:val="00DB38AA"/>
    <w:rsid w:val="00DC0A28"/>
    <w:rsid w:val="00DC5E7F"/>
    <w:rsid w:val="00DC76A9"/>
    <w:rsid w:val="00DD34A1"/>
    <w:rsid w:val="00DD3D46"/>
    <w:rsid w:val="00DD4C59"/>
    <w:rsid w:val="00DE47A7"/>
    <w:rsid w:val="00DF1C88"/>
    <w:rsid w:val="00DF2B3B"/>
    <w:rsid w:val="00DF78A2"/>
    <w:rsid w:val="00E00EFE"/>
    <w:rsid w:val="00E03C00"/>
    <w:rsid w:val="00E0471A"/>
    <w:rsid w:val="00E167F6"/>
    <w:rsid w:val="00E364AA"/>
    <w:rsid w:val="00E45F7F"/>
    <w:rsid w:val="00E57BB3"/>
    <w:rsid w:val="00E60A48"/>
    <w:rsid w:val="00E633A3"/>
    <w:rsid w:val="00E63BE4"/>
    <w:rsid w:val="00E645D7"/>
    <w:rsid w:val="00E74122"/>
    <w:rsid w:val="00E7485C"/>
    <w:rsid w:val="00E80AD8"/>
    <w:rsid w:val="00E81E56"/>
    <w:rsid w:val="00E839B4"/>
    <w:rsid w:val="00E92AC3"/>
    <w:rsid w:val="00E93466"/>
    <w:rsid w:val="00E97AC4"/>
    <w:rsid w:val="00EA1AEE"/>
    <w:rsid w:val="00EA2960"/>
    <w:rsid w:val="00EB266C"/>
    <w:rsid w:val="00EB4FBF"/>
    <w:rsid w:val="00EB6BA2"/>
    <w:rsid w:val="00EC49CD"/>
    <w:rsid w:val="00EC7CCB"/>
    <w:rsid w:val="00ED0718"/>
    <w:rsid w:val="00ED6358"/>
    <w:rsid w:val="00EE5137"/>
    <w:rsid w:val="00EF04C8"/>
    <w:rsid w:val="00EF06C0"/>
    <w:rsid w:val="00EF3F74"/>
    <w:rsid w:val="00EF6C3F"/>
    <w:rsid w:val="00EF7F2E"/>
    <w:rsid w:val="00F01107"/>
    <w:rsid w:val="00F07D4F"/>
    <w:rsid w:val="00F21062"/>
    <w:rsid w:val="00F23783"/>
    <w:rsid w:val="00F24E44"/>
    <w:rsid w:val="00F306C6"/>
    <w:rsid w:val="00F32E56"/>
    <w:rsid w:val="00F430C6"/>
    <w:rsid w:val="00F52727"/>
    <w:rsid w:val="00F52D38"/>
    <w:rsid w:val="00F52FF7"/>
    <w:rsid w:val="00F67211"/>
    <w:rsid w:val="00F67410"/>
    <w:rsid w:val="00F67DCC"/>
    <w:rsid w:val="00F7691A"/>
    <w:rsid w:val="00F802D0"/>
    <w:rsid w:val="00F80CEA"/>
    <w:rsid w:val="00F8242D"/>
    <w:rsid w:val="00F86986"/>
    <w:rsid w:val="00F86C3F"/>
    <w:rsid w:val="00F93E56"/>
    <w:rsid w:val="00FA16A2"/>
    <w:rsid w:val="00FA6A60"/>
    <w:rsid w:val="00FB2116"/>
    <w:rsid w:val="00FB2B19"/>
    <w:rsid w:val="00FB50DB"/>
    <w:rsid w:val="00FC05E5"/>
    <w:rsid w:val="00FC4E96"/>
    <w:rsid w:val="00FD0E22"/>
    <w:rsid w:val="00FD200C"/>
    <w:rsid w:val="00FD4024"/>
    <w:rsid w:val="00FD5925"/>
    <w:rsid w:val="00FD6555"/>
    <w:rsid w:val="00FD76F9"/>
    <w:rsid w:val="00FE3E3B"/>
    <w:rsid w:val="00FE6E1D"/>
    <w:rsid w:val="1D0F5235"/>
    <w:rsid w:val="6BA4E75E"/>
    <w:rsid w:val="7AC58752"/>
    <w:rsid w:val="7B6FFA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CA165C"/>
  <w15:chartTrackingRefBased/>
  <w15:docId w15:val="{890F8AF1-1A0D-46E7-8A5F-CC974125A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484E"/>
    <w:rPr>
      <w:rFonts w:ascii="Arial" w:hAnsi="Arial"/>
      <w:sz w:val="24"/>
      <w:szCs w:val="24"/>
      <w:lang w:eastAsia="en-US"/>
    </w:rPr>
  </w:style>
  <w:style w:type="paragraph" w:styleId="Heading1">
    <w:name w:val="heading 1"/>
    <w:basedOn w:val="Normal"/>
    <w:next w:val="Normal"/>
    <w:link w:val="Heading1Char"/>
    <w:qFormat/>
    <w:rsid w:val="002A6C5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C1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80CD5"/>
    <w:pPr>
      <w:tabs>
        <w:tab w:val="center" w:pos="4320"/>
        <w:tab w:val="right" w:pos="8640"/>
      </w:tabs>
    </w:pPr>
  </w:style>
  <w:style w:type="paragraph" w:styleId="Footer">
    <w:name w:val="footer"/>
    <w:basedOn w:val="Normal"/>
    <w:link w:val="FooterChar"/>
    <w:uiPriority w:val="99"/>
    <w:rsid w:val="00680CD5"/>
    <w:pPr>
      <w:tabs>
        <w:tab w:val="center" w:pos="4320"/>
        <w:tab w:val="right" w:pos="8640"/>
      </w:tabs>
    </w:pPr>
  </w:style>
  <w:style w:type="paragraph" w:styleId="BalloonText">
    <w:name w:val="Balloon Text"/>
    <w:basedOn w:val="Normal"/>
    <w:semiHidden/>
    <w:rsid w:val="00FD76F9"/>
    <w:rPr>
      <w:rFonts w:ascii="Tahoma" w:hAnsi="Tahoma" w:cs="Tahoma"/>
      <w:sz w:val="16"/>
      <w:szCs w:val="16"/>
    </w:rPr>
  </w:style>
  <w:style w:type="character" w:styleId="Hyperlink">
    <w:name w:val="Hyperlink"/>
    <w:rsid w:val="00DD3D46"/>
    <w:rPr>
      <w:color w:val="0563C1"/>
      <w:u w:val="single"/>
    </w:rPr>
  </w:style>
  <w:style w:type="character" w:styleId="UnresolvedMention">
    <w:name w:val="Unresolved Mention"/>
    <w:uiPriority w:val="99"/>
    <w:semiHidden/>
    <w:unhideWhenUsed/>
    <w:rsid w:val="00DD3D46"/>
    <w:rPr>
      <w:color w:val="605E5C"/>
      <w:shd w:val="clear" w:color="auto" w:fill="E1DFDD"/>
    </w:rPr>
  </w:style>
  <w:style w:type="table" w:customStyle="1" w:styleId="TableGrid1">
    <w:name w:val="Table Grid1"/>
    <w:basedOn w:val="TableNormal"/>
    <w:next w:val="TableGrid"/>
    <w:uiPriority w:val="39"/>
    <w:rsid w:val="0044216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2A6C5F"/>
    <w:rPr>
      <w:rFonts w:ascii="Calibri Light" w:eastAsia="Times New Roman" w:hAnsi="Calibri Light" w:cs="Times New Roman"/>
      <w:b/>
      <w:bCs/>
      <w:kern w:val="32"/>
      <w:sz w:val="32"/>
      <w:szCs w:val="32"/>
      <w:lang w:eastAsia="en-US"/>
    </w:rPr>
  </w:style>
  <w:style w:type="paragraph" w:styleId="ListParagraph">
    <w:name w:val="List Paragraph"/>
    <w:basedOn w:val="Normal"/>
    <w:uiPriority w:val="34"/>
    <w:qFormat/>
    <w:rsid w:val="00503084"/>
    <w:pPr>
      <w:spacing w:after="200" w:line="276" w:lineRule="auto"/>
      <w:ind w:left="720"/>
      <w:contextualSpacing/>
    </w:pPr>
    <w:rPr>
      <w:rFonts w:ascii="Calibri" w:hAnsi="Calibri"/>
      <w:sz w:val="22"/>
      <w:szCs w:val="22"/>
      <w:lang w:eastAsia="en-GB"/>
    </w:rPr>
  </w:style>
  <w:style w:type="character" w:customStyle="1" w:styleId="FooterChar">
    <w:name w:val="Footer Char"/>
    <w:link w:val="Footer"/>
    <w:uiPriority w:val="99"/>
    <w:rsid w:val="00802A15"/>
    <w:rPr>
      <w:rFonts w:ascii="Arial" w:hAnsi="Arial"/>
      <w:sz w:val="24"/>
      <w:szCs w:val="24"/>
      <w:lang w:eastAsia="en-US"/>
    </w:rPr>
  </w:style>
  <w:style w:type="character" w:customStyle="1" w:styleId="HeaderChar">
    <w:name w:val="Header Char"/>
    <w:link w:val="Header"/>
    <w:uiPriority w:val="99"/>
    <w:rsid w:val="000216AE"/>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2214">
      <w:bodyDiv w:val="1"/>
      <w:marLeft w:val="0"/>
      <w:marRight w:val="0"/>
      <w:marTop w:val="0"/>
      <w:marBottom w:val="0"/>
      <w:divBdr>
        <w:top w:val="none" w:sz="0" w:space="0" w:color="auto"/>
        <w:left w:val="none" w:sz="0" w:space="0" w:color="auto"/>
        <w:bottom w:val="none" w:sz="0" w:space="0" w:color="auto"/>
        <w:right w:val="none" w:sz="0" w:space="0" w:color="auto"/>
      </w:divBdr>
      <w:divsChild>
        <w:div w:id="1176574895">
          <w:marLeft w:val="0"/>
          <w:marRight w:val="0"/>
          <w:marTop w:val="0"/>
          <w:marBottom w:val="0"/>
          <w:divBdr>
            <w:top w:val="none" w:sz="0" w:space="0" w:color="auto"/>
            <w:left w:val="none" w:sz="0" w:space="0" w:color="auto"/>
            <w:bottom w:val="none" w:sz="0" w:space="0" w:color="auto"/>
            <w:right w:val="none" w:sz="0" w:space="0" w:color="auto"/>
          </w:divBdr>
          <w:divsChild>
            <w:div w:id="358556670">
              <w:marLeft w:val="0"/>
              <w:marRight w:val="0"/>
              <w:marTop w:val="0"/>
              <w:marBottom w:val="0"/>
              <w:divBdr>
                <w:top w:val="none" w:sz="0" w:space="0" w:color="auto"/>
                <w:left w:val="none" w:sz="0" w:space="0" w:color="auto"/>
                <w:bottom w:val="none" w:sz="0" w:space="0" w:color="auto"/>
                <w:right w:val="none" w:sz="0" w:space="0" w:color="auto"/>
              </w:divBdr>
            </w:div>
            <w:div w:id="602496748">
              <w:marLeft w:val="0"/>
              <w:marRight w:val="0"/>
              <w:marTop w:val="0"/>
              <w:marBottom w:val="0"/>
              <w:divBdr>
                <w:top w:val="none" w:sz="0" w:space="0" w:color="auto"/>
                <w:left w:val="none" w:sz="0" w:space="0" w:color="auto"/>
                <w:bottom w:val="none" w:sz="0" w:space="0" w:color="auto"/>
                <w:right w:val="none" w:sz="0" w:space="0" w:color="auto"/>
              </w:divBdr>
            </w:div>
            <w:div w:id="777797515">
              <w:marLeft w:val="0"/>
              <w:marRight w:val="0"/>
              <w:marTop w:val="0"/>
              <w:marBottom w:val="0"/>
              <w:divBdr>
                <w:top w:val="none" w:sz="0" w:space="0" w:color="auto"/>
                <w:left w:val="none" w:sz="0" w:space="0" w:color="auto"/>
                <w:bottom w:val="none" w:sz="0" w:space="0" w:color="auto"/>
                <w:right w:val="none" w:sz="0" w:space="0" w:color="auto"/>
              </w:divBdr>
            </w:div>
            <w:div w:id="855769318">
              <w:marLeft w:val="0"/>
              <w:marRight w:val="0"/>
              <w:marTop w:val="0"/>
              <w:marBottom w:val="0"/>
              <w:divBdr>
                <w:top w:val="none" w:sz="0" w:space="0" w:color="auto"/>
                <w:left w:val="none" w:sz="0" w:space="0" w:color="auto"/>
                <w:bottom w:val="none" w:sz="0" w:space="0" w:color="auto"/>
                <w:right w:val="none" w:sz="0" w:space="0" w:color="auto"/>
              </w:divBdr>
            </w:div>
          </w:divsChild>
        </w:div>
        <w:div w:id="1441022573">
          <w:marLeft w:val="0"/>
          <w:marRight w:val="0"/>
          <w:marTop w:val="0"/>
          <w:marBottom w:val="0"/>
          <w:divBdr>
            <w:top w:val="none" w:sz="0" w:space="0" w:color="auto"/>
            <w:left w:val="none" w:sz="0" w:space="0" w:color="auto"/>
            <w:bottom w:val="none" w:sz="0" w:space="0" w:color="auto"/>
            <w:right w:val="none" w:sz="0" w:space="0" w:color="auto"/>
          </w:divBdr>
          <w:divsChild>
            <w:div w:id="98716961">
              <w:marLeft w:val="0"/>
              <w:marRight w:val="0"/>
              <w:marTop w:val="0"/>
              <w:marBottom w:val="0"/>
              <w:divBdr>
                <w:top w:val="none" w:sz="0" w:space="0" w:color="auto"/>
                <w:left w:val="none" w:sz="0" w:space="0" w:color="auto"/>
                <w:bottom w:val="none" w:sz="0" w:space="0" w:color="auto"/>
                <w:right w:val="none" w:sz="0" w:space="0" w:color="auto"/>
              </w:divBdr>
            </w:div>
            <w:div w:id="151341030">
              <w:marLeft w:val="0"/>
              <w:marRight w:val="0"/>
              <w:marTop w:val="0"/>
              <w:marBottom w:val="0"/>
              <w:divBdr>
                <w:top w:val="none" w:sz="0" w:space="0" w:color="auto"/>
                <w:left w:val="none" w:sz="0" w:space="0" w:color="auto"/>
                <w:bottom w:val="none" w:sz="0" w:space="0" w:color="auto"/>
                <w:right w:val="none" w:sz="0" w:space="0" w:color="auto"/>
              </w:divBdr>
            </w:div>
            <w:div w:id="281422949">
              <w:marLeft w:val="0"/>
              <w:marRight w:val="0"/>
              <w:marTop w:val="0"/>
              <w:marBottom w:val="0"/>
              <w:divBdr>
                <w:top w:val="none" w:sz="0" w:space="0" w:color="auto"/>
                <w:left w:val="none" w:sz="0" w:space="0" w:color="auto"/>
                <w:bottom w:val="none" w:sz="0" w:space="0" w:color="auto"/>
                <w:right w:val="none" w:sz="0" w:space="0" w:color="auto"/>
              </w:divBdr>
            </w:div>
            <w:div w:id="344792632">
              <w:marLeft w:val="0"/>
              <w:marRight w:val="0"/>
              <w:marTop w:val="0"/>
              <w:marBottom w:val="0"/>
              <w:divBdr>
                <w:top w:val="none" w:sz="0" w:space="0" w:color="auto"/>
                <w:left w:val="none" w:sz="0" w:space="0" w:color="auto"/>
                <w:bottom w:val="none" w:sz="0" w:space="0" w:color="auto"/>
                <w:right w:val="none" w:sz="0" w:space="0" w:color="auto"/>
              </w:divBdr>
            </w:div>
            <w:div w:id="368265477">
              <w:marLeft w:val="0"/>
              <w:marRight w:val="0"/>
              <w:marTop w:val="0"/>
              <w:marBottom w:val="0"/>
              <w:divBdr>
                <w:top w:val="none" w:sz="0" w:space="0" w:color="auto"/>
                <w:left w:val="none" w:sz="0" w:space="0" w:color="auto"/>
                <w:bottom w:val="none" w:sz="0" w:space="0" w:color="auto"/>
                <w:right w:val="none" w:sz="0" w:space="0" w:color="auto"/>
              </w:divBdr>
            </w:div>
            <w:div w:id="648948482">
              <w:marLeft w:val="0"/>
              <w:marRight w:val="0"/>
              <w:marTop w:val="0"/>
              <w:marBottom w:val="0"/>
              <w:divBdr>
                <w:top w:val="none" w:sz="0" w:space="0" w:color="auto"/>
                <w:left w:val="none" w:sz="0" w:space="0" w:color="auto"/>
                <w:bottom w:val="none" w:sz="0" w:space="0" w:color="auto"/>
                <w:right w:val="none" w:sz="0" w:space="0" w:color="auto"/>
              </w:divBdr>
            </w:div>
            <w:div w:id="689717048">
              <w:marLeft w:val="0"/>
              <w:marRight w:val="0"/>
              <w:marTop w:val="0"/>
              <w:marBottom w:val="0"/>
              <w:divBdr>
                <w:top w:val="none" w:sz="0" w:space="0" w:color="auto"/>
                <w:left w:val="none" w:sz="0" w:space="0" w:color="auto"/>
                <w:bottom w:val="none" w:sz="0" w:space="0" w:color="auto"/>
                <w:right w:val="none" w:sz="0" w:space="0" w:color="auto"/>
              </w:divBdr>
            </w:div>
            <w:div w:id="797454766">
              <w:marLeft w:val="0"/>
              <w:marRight w:val="0"/>
              <w:marTop w:val="0"/>
              <w:marBottom w:val="0"/>
              <w:divBdr>
                <w:top w:val="none" w:sz="0" w:space="0" w:color="auto"/>
                <w:left w:val="none" w:sz="0" w:space="0" w:color="auto"/>
                <w:bottom w:val="none" w:sz="0" w:space="0" w:color="auto"/>
                <w:right w:val="none" w:sz="0" w:space="0" w:color="auto"/>
              </w:divBdr>
            </w:div>
            <w:div w:id="984705461">
              <w:marLeft w:val="0"/>
              <w:marRight w:val="0"/>
              <w:marTop w:val="0"/>
              <w:marBottom w:val="0"/>
              <w:divBdr>
                <w:top w:val="none" w:sz="0" w:space="0" w:color="auto"/>
                <w:left w:val="none" w:sz="0" w:space="0" w:color="auto"/>
                <w:bottom w:val="none" w:sz="0" w:space="0" w:color="auto"/>
                <w:right w:val="none" w:sz="0" w:space="0" w:color="auto"/>
              </w:divBdr>
            </w:div>
            <w:div w:id="1004817515">
              <w:marLeft w:val="0"/>
              <w:marRight w:val="0"/>
              <w:marTop w:val="0"/>
              <w:marBottom w:val="0"/>
              <w:divBdr>
                <w:top w:val="none" w:sz="0" w:space="0" w:color="auto"/>
                <w:left w:val="none" w:sz="0" w:space="0" w:color="auto"/>
                <w:bottom w:val="none" w:sz="0" w:space="0" w:color="auto"/>
                <w:right w:val="none" w:sz="0" w:space="0" w:color="auto"/>
              </w:divBdr>
            </w:div>
            <w:div w:id="1010184551">
              <w:marLeft w:val="0"/>
              <w:marRight w:val="0"/>
              <w:marTop w:val="0"/>
              <w:marBottom w:val="0"/>
              <w:divBdr>
                <w:top w:val="none" w:sz="0" w:space="0" w:color="auto"/>
                <w:left w:val="none" w:sz="0" w:space="0" w:color="auto"/>
                <w:bottom w:val="none" w:sz="0" w:space="0" w:color="auto"/>
                <w:right w:val="none" w:sz="0" w:space="0" w:color="auto"/>
              </w:divBdr>
            </w:div>
            <w:div w:id="1016928196">
              <w:marLeft w:val="0"/>
              <w:marRight w:val="0"/>
              <w:marTop w:val="0"/>
              <w:marBottom w:val="0"/>
              <w:divBdr>
                <w:top w:val="none" w:sz="0" w:space="0" w:color="auto"/>
                <w:left w:val="none" w:sz="0" w:space="0" w:color="auto"/>
                <w:bottom w:val="none" w:sz="0" w:space="0" w:color="auto"/>
                <w:right w:val="none" w:sz="0" w:space="0" w:color="auto"/>
              </w:divBdr>
            </w:div>
            <w:div w:id="1130248445">
              <w:marLeft w:val="0"/>
              <w:marRight w:val="0"/>
              <w:marTop w:val="0"/>
              <w:marBottom w:val="0"/>
              <w:divBdr>
                <w:top w:val="none" w:sz="0" w:space="0" w:color="auto"/>
                <w:left w:val="none" w:sz="0" w:space="0" w:color="auto"/>
                <w:bottom w:val="none" w:sz="0" w:space="0" w:color="auto"/>
                <w:right w:val="none" w:sz="0" w:space="0" w:color="auto"/>
              </w:divBdr>
            </w:div>
            <w:div w:id="1515683639">
              <w:marLeft w:val="0"/>
              <w:marRight w:val="0"/>
              <w:marTop w:val="0"/>
              <w:marBottom w:val="0"/>
              <w:divBdr>
                <w:top w:val="none" w:sz="0" w:space="0" w:color="auto"/>
                <w:left w:val="none" w:sz="0" w:space="0" w:color="auto"/>
                <w:bottom w:val="none" w:sz="0" w:space="0" w:color="auto"/>
                <w:right w:val="none" w:sz="0" w:space="0" w:color="auto"/>
              </w:divBdr>
            </w:div>
            <w:div w:id="1628855448">
              <w:marLeft w:val="0"/>
              <w:marRight w:val="0"/>
              <w:marTop w:val="0"/>
              <w:marBottom w:val="0"/>
              <w:divBdr>
                <w:top w:val="none" w:sz="0" w:space="0" w:color="auto"/>
                <w:left w:val="none" w:sz="0" w:space="0" w:color="auto"/>
                <w:bottom w:val="none" w:sz="0" w:space="0" w:color="auto"/>
                <w:right w:val="none" w:sz="0" w:space="0" w:color="auto"/>
              </w:divBdr>
            </w:div>
            <w:div w:id="1640915868">
              <w:marLeft w:val="0"/>
              <w:marRight w:val="0"/>
              <w:marTop w:val="0"/>
              <w:marBottom w:val="0"/>
              <w:divBdr>
                <w:top w:val="none" w:sz="0" w:space="0" w:color="auto"/>
                <w:left w:val="none" w:sz="0" w:space="0" w:color="auto"/>
                <w:bottom w:val="none" w:sz="0" w:space="0" w:color="auto"/>
                <w:right w:val="none" w:sz="0" w:space="0" w:color="auto"/>
              </w:divBdr>
            </w:div>
            <w:div w:id="1755975189">
              <w:marLeft w:val="0"/>
              <w:marRight w:val="0"/>
              <w:marTop w:val="0"/>
              <w:marBottom w:val="0"/>
              <w:divBdr>
                <w:top w:val="none" w:sz="0" w:space="0" w:color="auto"/>
                <w:left w:val="none" w:sz="0" w:space="0" w:color="auto"/>
                <w:bottom w:val="none" w:sz="0" w:space="0" w:color="auto"/>
                <w:right w:val="none" w:sz="0" w:space="0" w:color="auto"/>
              </w:divBdr>
            </w:div>
            <w:div w:id="1920939839">
              <w:marLeft w:val="0"/>
              <w:marRight w:val="0"/>
              <w:marTop w:val="0"/>
              <w:marBottom w:val="0"/>
              <w:divBdr>
                <w:top w:val="none" w:sz="0" w:space="0" w:color="auto"/>
                <w:left w:val="none" w:sz="0" w:space="0" w:color="auto"/>
                <w:bottom w:val="none" w:sz="0" w:space="0" w:color="auto"/>
                <w:right w:val="none" w:sz="0" w:space="0" w:color="auto"/>
              </w:divBdr>
            </w:div>
            <w:div w:id="2006857129">
              <w:marLeft w:val="0"/>
              <w:marRight w:val="0"/>
              <w:marTop w:val="0"/>
              <w:marBottom w:val="0"/>
              <w:divBdr>
                <w:top w:val="none" w:sz="0" w:space="0" w:color="auto"/>
                <w:left w:val="none" w:sz="0" w:space="0" w:color="auto"/>
                <w:bottom w:val="none" w:sz="0" w:space="0" w:color="auto"/>
                <w:right w:val="none" w:sz="0" w:space="0" w:color="auto"/>
              </w:divBdr>
            </w:div>
            <w:div w:id="2129817139">
              <w:marLeft w:val="0"/>
              <w:marRight w:val="0"/>
              <w:marTop w:val="0"/>
              <w:marBottom w:val="0"/>
              <w:divBdr>
                <w:top w:val="none" w:sz="0" w:space="0" w:color="auto"/>
                <w:left w:val="none" w:sz="0" w:space="0" w:color="auto"/>
                <w:bottom w:val="none" w:sz="0" w:space="0" w:color="auto"/>
                <w:right w:val="none" w:sz="0" w:space="0" w:color="auto"/>
              </w:divBdr>
            </w:div>
          </w:divsChild>
        </w:div>
        <w:div w:id="1724406720">
          <w:marLeft w:val="0"/>
          <w:marRight w:val="0"/>
          <w:marTop w:val="0"/>
          <w:marBottom w:val="0"/>
          <w:divBdr>
            <w:top w:val="none" w:sz="0" w:space="0" w:color="auto"/>
            <w:left w:val="none" w:sz="0" w:space="0" w:color="auto"/>
            <w:bottom w:val="none" w:sz="0" w:space="0" w:color="auto"/>
            <w:right w:val="none" w:sz="0" w:space="0" w:color="auto"/>
          </w:divBdr>
          <w:divsChild>
            <w:div w:id="214196805">
              <w:marLeft w:val="0"/>
              <w:marRight w:val="0"/>
              <w:marTop w:val="0"/>
              <w:marBottom w:val="0"/>
              <w:divBdr>
                <w:top w:val="none" w:sz="0" w:space="0" w:color="auto"/>
                <w:left w:val="none" w:sz="0" w:space="0" w:color="auto"/>
                <w:bottom w:val="none" w:sz="0" w:space="0" w:color="auto"/>
                <w:right w:val="none" w:sz="0" w:space="0" w:color="auto"/>
              </w:divBdr>
            </w:div>
            <w:div w:id="315568131">
              <w:marLeft w:val="0"/>
              <w:marRight w:val="0"/>
              <w:marTop w:val="0"/>
              <w:marBottom w:val="0"/>
              <w:divBdr>
                <w:top w:val="none" w:sz="0" w:space="0" w:color="auto"/>
                <w:left w:val="none" w:sz="0" w:space="0" w:color="auto"/>
                <w:bottom w:val="none" w:sz="0" w:space="0" w:color="auto"/>
                <w:right w:val="none" w:sz="0" w:space="0" w:color="auto"/>
              </w:divBdr>
            </w:div>
            <w:div w:id="513884401">
              <w:marLeft w:val="0"/>
              <w:marRight w:val="0"/>
              <w:marTop w:val="0"/>
              <w:marBottom w:val="0"/>
              <w:divBdr>
                <w:top w:val="none" w:sz="0" w:space="0" w:color="auto"/>
                <w:left w:val="none" w:sz="0" w:space="0" w:color="auto"/>
                <w:bottom w:val="none" w:sz="0" w:space="0" w:color="auto"/>
                <w:right w:val="none" w:sz="0" w:space="0" w:color="auto"/>
              </w:divBdr>
            </w:div>
            <w:div w:id="519004386">
              <w:marLeft w:val="0"/>
              <w:marRight w:val="0"/>
              <w:marTop w:val="0"/>
              <w:marBottom w:val="0"/>
              <w:divBdr>
                <w:top w:val="none" w:sz="0" w:space="0" w:color="auto"/>
                <w:left w:val="none" w:sz="0" w:space="0" w:color="auto"/>
                <w:bottom w:val="none" w:sz="0" w:space="0" w:color="auto"/>
                <w:right w:val="none" w:sz="0" w:space="0" w:color="auto"/>
              </w:divBdr>
            </w:div>
            <w:div w:id="562838929">
              <w:marLeft w:val="0"/>
              <w:marRight w:val="0"/>
              <w:marTop w:val="0"/>
              <w:marBottom w:val="0"/>
              <w:divBdr>
                <w:top w:val="none" w:sz="0" w:space="0" w:color="auto"/>
                <w:left w:val="none" w:sz="0" w:space="0" w:color="auto"/>
                <w:bottom w:val="none" w:sz="0" w:space="0" w:color="auto"/>
                <w:right w:val="none" w:sz="0" w:space="0" w:color="auto"/>
              </w:divBdr>
            </w:div>
            <w:div w:id="640502693">
              <w:marLeft w:val="0"/>
              <w:marRight w:val="0"/>
              <w:marTop w:val="0"/>
              <w:marBottom w:val="0"/>
              <w:divBdr>
                <w:top w:val="none" w:sz="0" w:space="0" w:color="auto"/>
                <w:left w:val="none" w:sz="0" w:space="0" w:color="auto"/>
                <w:bottom w:val="none" w:sz="0" w:space="0" w:color="auto"/>
                <w:right w:val="none" w:sz="0" w:space="0" w:color="auto"/>
              </w:divBdr>
            </w:div>
            <w:div w:id="678965415">
              <w:marLeft w:val="0"/>
              <w:marRight w:val="0"/>
              <w:marTop w:val="0"/>
              <w:marBottom w:val="0"/>
              <w:divBdr>
                <w:top w:val="none" w:sz="0" w:space="0" w:color="auto"/>
                <w:left w:val="none" w:sz="0" w:space="0" w:color="auto"/>
                <w:bottom w:val="none" w:sz="0" w:space="0" w:color="auto"/>
                <w:right w:val="none" w:sz="0" w:space="0" w:color="auto"/>
              </w:divBdr>
            </w:div>
            <w:div w:id="1083183749">
              <w:marLeft w:val="0"/>
              <w:marRight w:val="0"/>
              <w:marTop w:val="0"/>
              <w:marBottom w:val="0"/>
              <w:divBdr>
                <w:top w:val="none" w:sz="0" w:space="0" w:color="auto"/>
                <w:left w:val="none" w:sz="0" w:space="0" w:color="auto"/>
                <w:bottom w:val="none" w:sz="0" w:space="0" w:color="auto"/>
                <w:right w:val="none" w:sz="0" w:space="0" w:color="auto"/>
              </w:divBdr>
            </w:div>
            <w:div w:id="2003965807">
              <w:marLeft w:val="0"/>
              <w:marRight w:val="0"/>
              <w:marTop w:val="0"/>
              <w:marBottom w:val="0"/>
              <w:divBdr>
                <w:top w:val="none" w:sz="0" w:space="0" w:color="auto"/>
                <w:left w:val="none" w:sz="0" w:space="0" w:color="auto"/>
                <w:bottom w:val="none" w:sz="0" w:space="0" w:color="auto"/>
                <w:right w:val="none" w:sz="0" w:space="0" w:color="auto"/>
              </w:divBdr>
            </w:div>
            <w:div w:id="212483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07633">
      <w:bodyDiv w:val="1"/>
      <w:marLeft w:val="0"/>
      <w:marRight w:val="0"/>
      <w:marTop w:val="0"/>
      <w:marBottom w:val="0"/>
      <w:divBdr>
        <w:top w:val="none" w:sz="0" w:space="0" w:color="auto"/>
        <w:left w:val="none" w:sz="0" w:space="0" w:color="auto"/>
        <w:bottom w:val="none" w:sz="0" w:space="0" w:color="auto"/>
        <w:right w:val="none" w:sz="0" w:space="0" w:color="auto"/>
      </w:divBdr>
    </w:div>
    <w:div w:id="697196242">
      <w:bodyDiv w:val="1"/>
      <w:marLeft w:val="0"/>
      <w:marRight w:val="0"/>
      <w:marTop w:val="0"/>
      <w:marBottom w:val="0"/>
      <w:divBdr>
        <w:top w:val="none" w:sz="0" w:space="0" w:color="auto"/>
        <w:left w:val="none" w:sz="0" w:space="0" w:color="auto"/>
        <w:bottom w:val="none" w:sz="0" w:space="0" w:color="auto"/>
        <w:right w:val="none" w:sz="0" w:space="0" w:color="auto"/>
      </w:divBdr>
      <w:divsChild>
        <w:div w:id="88621730">
          <w:marLeft w:val="0"/>
          <w:marRight w:val="0"/>
          <w:marTop w:val="0"/>
          <w:marBottom w:val="0"/>
          <w:divBdr>
            <w:top w:val="none" w:sz="0" w:space="0" w:color="auto"/>
            <w:left w:val="none" w:sz="0" w:space="0" w:color="auto"/>
            <w:bottom w:val="none" w:sz="0" w:space="0" w:color="auto"/>
            <w:right w:val="none" w:sz="0" w:space="0" w:color="auto"/>
          </w:divBdr>
        </w:div>
        <w:div w:id="102725061">
          <w:marLeft w:val="0"/>
          <w:marRight w:val="0"/>
          <w:marTop w:val="0"/>
          <w:marBottom w:val="0"/>
          <w:divBdr>
            <w:top w:val="none" w:sz="0" w:space="0" w:color="auto"/>
            <w:left w:val="none" w:sz="0" w:space="0" w:color="auto"/>
            <w:bottom w:val="none" w:sz="0" w:space="0" w:color="auto"/>
            <w:right w:val="none" w:sz="0" w:space="0" w:color="auto"/>
          </w:divBdr>
        </w:div>
        <w:div w:id="143082844">
          <w:marLeft w:val="0"/>
          <w:marRight w:val="0"/>
          <w:marTop w:val="0"/>
          <w:marBottom w:val="0"/>
          <w:divBdr>
            <w:top w:val="none" w:sz="0" w:space="0" w:color="auto"/>
            <w:left w:val="none" w:sz="0" w:space="0" w:color="auto"/>
            <w:bottom w:val="none" w:sz="0" w:space="0" w:color="auto"/>
            <w:right w:val="none" w:sz="0" w:space="0" w:color="auto"/>
          </w:divBdr>
        </w:div>
        <w:div w:id="256986075">
          <w:marLeft w:val="0"/>
          <w:marRight w:val="0"/>
          <w:marTop w:val="0"/>
          <w:marBottom w:val="0"/>
          <w:divBdr>
            <w:top w:val="none" w:sz="0" w:space="0" w:color="auto"/>
            <w:left w:val="none" w:sz="0" w:space="0" w:color="auto"/>
            <w:bottom w:val="none" w:sz="0" w:space="0" w:color="auto"/>
            <w:right w:val="none" w:sz="0" w:space="0" w:color="auto"/>
          </w:divBdr>
        </w:div>
        <w:div w:id="336544517">
          <w:marLeft w:val="0"/>
          <w:marRight w:val="0"/>
          <w:marTop w:val="0"/>
          <w:marBottom w:val="0"/>
          <w:divBdr>
            <w:top w:val="none" w:sz="0" w:space="0" w:color="auto"/>
            <w:left w:val="none" w:sz="0" w:space="0" w:color="auto"/>
            <w:bottom w:val="none" w:sz="0" w:space="0" w:color="auto"/>
            <w:right w:val="none" w:sz="0" w:space="0" w:color="auto"/>
          </w:divBdr>
        </w:div>
        <w:div w:id="453015785">
          <w:marLeft w:val="0"/>
          <w:marRight w:val="0"/>
          <w:marTop w:val="0"/>
          <w:marBottom w:val="0"/>
          <w:divBdr>
            <w:top w:val="none" w:sz="0" w:space="0" w:color="auto"/>
            <w:left w:val="none" w:sz="0" w:space="0" w:color="auto"/>
            <w:bottom w:val="none" w:sz="0" w:space="0" w:color="auto"/>
            <w:right w:val="none" w:sz="0" w:space="0" w:color="auto"/>
          </w:divBdr>
        </w:div>
        <w:div w:id="470752512">
          <w:marLeft w:val="0"/>
          <w:marRight w:val="0"/>
          <w:marTop w:val="0"/>
          <w:marBottom w:val="0"/>
          <w:divBdr>
            <w:top w:val="none" w:sz="0" w:space="0" w:color="auto"/>
            <w:left w:val="none" w:sz="0" w:space="0" w:color="auto"/>
            <w:bottom w:val="none" w:sz="0" w:space="0" w:color="auto"/>
            <w:right w:val="none" w:sz="0" w:space="0" w:color="auto"/>
          </w:divBdr>
        </w:div>
        <w:div w:id="548420028">
          <w:marLeft w:val="0"/>
          <w:marRight w:val="0"/>
          <w:marTop w:val="0"/>
          <w:marBottom w:val="0"/>
          <w:divBdr>
            <w:top w:val="none" w:sz="0" w:space="0" w:color="auto"/>
            <w:left w:val="none" w:sz="0" w:space="0" w:color="auto"/>
            <w:bottom w:val="none" w:sz="0" w:space="0" w:color="auto"/>
            <w:right w:val="none" w:sz="0" w:space="0" w:color="auto"/>
          </w:divBdr>
        </w:div>
        <w:div w:id="815490545">
          <w:marLeft w:val="0"/>
          <w:marRight w:val="0"/>
          <w:marTop w:val="0"/>
          <w:marBottom w:val="0"/>
          <w:divBdr>
            <w:top w:val="none" w:sz="0" w:space="0" w:color="auto"/>
            <w:left w:val="none" w:sz="0" w:space="0" w:color="auto"/>
            <w:bottom w:val="none" w:sz="0" w:space="0" w:color="auto"/>
            <w:right w:val="none" w:sz="0" w:space="0" w:color="auto"/>
          </w:divBdr>
        </w:div>
        <w:div w:id="859247724">
          <w:marLeft w:val="0"/>
          <w:marRight w:val="0"/>
          <w:marTop w:val="0"/>
          <w:marBottom w:val="0"/>
          <w:divBdr>
            <w:top w:val="none" w:sz="0" w:space="0" w:color="auto"/>
            <w:left w:val="none" w:sz="0" w:space="0" w:color="auto"/>
            <w:bottom w:val="none" w:sz="0" w:space="0" w:color="auto"/>
            <w:right w:val="none" w:sz="0" w:space="0" w:color="auto"/>
          </w:divBdr>
        </w:div>
        <w:div w:id="891115186">
          <w:marLeft w:val="0"/>
          <w:marRight w:val="0"/>
          <w:marTop w:val="0"/>
          <w:marBottom w:val="0"/>
          <w:divBdr>
            <w:top w:val="none" w:sz="0" w:space="0" w:color="auto"/>
            <w:left w:val="none" w:sz="0" w:space="0" w:color="auto"/>
            <w:bottom w:val="none" w:sz="0" w:space="0" w:color="auto"/>
            <w:right w:val="none" w:sz="0" w:space="0" w:color="auto"/>
          </w:divBdr>
        </w:div>
        <w:div w:id="1066415102">
          <w:marLeft w:val="0"/>
          <w:marRight w:val="0"/>
          <w:marTop w:val="0"/>
          <w:marBottom w:val="0"/>
          <w:divBdr>
            <w:top w:val="none" w:sz="0" w:space="0" w:color="auto"/>
            <w:left w:val="none" w:sz="0" w:space="0" w:color="auto"/>
            <w:bottom w:val="none" w:sz="0" w:space="0" w:color="auto"/>
            <w:right w:val="none" w:sz="0" w:space="0" w:color="auto"/>
          </w:divBdr>
        </w:div>
        <w:div w:id="1072584969">
          <w:marLeft w:val="0"/>
          <w:marRight w:val="0"/>
          <w:marTop w:val="0"/>
          <w:marBottom w:val="0"/>
          <w:divBdr>
            <w:top w:val="none" w:sz="0" w:space="0" w:color="auto"/>
            <w:left w:val="none" w:sz="0" w:space="0" w:color="auto"/>
            <w:bottom w:val="none" w:sz="0" w:space="0" w:color="auto"/>
            <w:right w:val="none" w:sz="0" w:space="0" w:color="auto"/>
          </w:divBdr>
        </w:div>
        <w:div w:id="1093434231">
          <w:marLeft w:val="0"/>
          <w:marRight w:val="0"/>
          <w:marTop w:val="0"/>
          <w:marBottom w:val="0"/>
          <w:divBdr>
            <w:top w:val="none" w:sz="0" w:space="0" w:color="auto"/>
            <w:left w:val="none" w:sz="0" w:space="0" w:color="auto"/>
            <w:bottom w:val="none" w:sz="0" w:space="0" w:color="auto"/>
            <w:right w:val="none" w:sz="0" w:space="0" w:color="auto"/>
          </w:divBdr>
        </w:div>
        <w:div w:id="1462765843">
          <w:marLeft w:val="0"/>
          <w:marRight w:val="0"/>
          <w:marTop w:val="0"/>
          <w:marBottom w:val="0"/>
          <w:divBdr>
            <w:top w:val="none" w:sz="0" w:space="0" w:color="auto"/>
            <w:left w:val="none" w:sz="0" w:space="0" w:color="auto"/>
            <w:bottom w:val="none" w:sz="0" w:space="0" w:color="auto"/>
            <w:right w:val="none" w:sz="0" w:space="0" w:color="auto"/>
          </w:divBdr>
        </w:div>
        <w:div w:id="1489174802">
          <w:marLeft w:val="0"/>
          <w:marRight w:val="0"/>
          <w:marTop w:val="0"/>
          <w:marBottom w:val="0"/>
          <w:divBdr>
            <w:top w:val="none" w:sz="0" w:space="0" w:color="auto"/>
            <w:left w:val="none" w:sz="0" w:space="0" w:color="auto"/>
            <w:bottom w:val="none" w:sz="0" w:space="0" w:color="auto"/>
            <w:right w:val="none" w:sz="0" w:space="0" w:color="auto"/>
          </w:divBdr>
        </w:div>
        <w:div w:id="1499611817">
          <w:marLeft w:val="0"/>
          <w:marRight w:val="0"/>
          <w:marTop w:val="0"/>
          <w:marBottom w:val="0"/>
          <w:divBdr>
            <w:top w:val="none" w:sz="0" w:space="0" w:color="auto"/>
            <w:left w:val="none" w:sz="0" w:space="0" w:color="auto"/>
            <w:bottom w:val="none" w:sz="0" w:space="0" w:color="auto"/>
            <w:right w:val="none" w:sz="0" w:space="0" w:color="auto"/>
          </w:divBdr>
        </w:div>
        <w:div w:id="1584685094">
          <w:marLeft w:val="0"/>
          <w:marRight w:val="0"/>
          <w:marTop w:val="0"/>
          <w:marBottom w:val="0"/>
          <w:divBdr>
            <w:top w:val="none" w:sz="0" w:space="0" w:color="auto"/>
            <w:left w:val="none" w:sz="0" w:space="0" w:color="auto"/>
            <w:bottom w:val="none" w:sz="0" w:space="0" w:color="auto"/>
            <w:right w:val="none" w:sz="0" w:space="0" w:color="auto"/>
          </w:divBdr>
        </w:div>
        <w:div w:id="1606186433">
          <w:marLeft w:val="0"/>
          <w:marRight w:val="0"/>
          <w:marTop w:val="0"/>
          <w:marBottom w:val="0"/>
          <w:divBdr>
            <w:top w:val="none" w:sz="0" w:space="0" w:color="auto"/>
            <w:left w:val="none" w:sz="0" w:space="0" w:color="auto"/>
            <w:bottom w:val="none" w:sz="0" w:space="0" w:color="auto"/>
            <w:right w:val="none" w:sz="0" w:space="0" w:color="auto"/>
          </w:divBdr>
        </w:div>
        <w:div w:id="1707754090">
          <w:marLeft w:val="0"/>
          <w:marRight w:val="0"/>
          <w:marTop w:val="0"/>
          <w:marBottom w:val="0"/>
          <w:divBdr>
            <w:top w:val="none" w:sz="0" w:space="0" w:color="auto"/>
            <w:left w:val="none" w:sz="0" w:space="0" w:color="auto"/>
            <w:bottom w:val="none" w:sz="0" w:space="0" w:color="auto"/>
            <w:right w:val="none" w:sz="0" w:space="0" w:color="auto"/>
          </w:divBdr>
        </w:div>
        <w:div w:id="1910310738">
          <w:marLeft w:val="0"/>
          <w:marRight w:val="0"/>
          <w:marTop w:val="0"/>
          <w:marBottom w:val="0"/>
          <w:divBdr>
            <w:top w:val="none" w:sz="0" w:space="0" w:color="auto"/>
            <w:left w:val="none" w:sz="0" w:space="0" w:color="auto"/>
            <w:bottom w:val="none" w:sz="0" w:space="0" w:color="auto"/>
            <w:right w:val="none" w:sz="0" w:space="0" w:color="auto"/>
          </w:divBdr>
        </w:div>
        <w:div w:id="1996762597">
          <w:marLeft w:val="0"/>
          <w:marRight w:val="0"/>
          <w:marTop w:val="0"/>
          <w:marBottom w:val="0"/>
          <w:divBdr>
            <w:top w:val="none" w:sz="0" w:space="0" w:color="auto"/>
            <w:left w:val="none" w:sz="0" w:space="0" w:color="auto"/>
            <w:bottom w:val="none" w:sz="0" w:space="0" w:color="auto"/>
            <w:right w:val="none" w:sz="0" w:space="0" w:color="auto"/>
          </w:divBdr>
        </w:div>
        <w:div w:id="2061438014">
          <w:marLeft w:val="0"/>
          <w:marRight w:val="0"/>
          <w:marTop w:val="0"/>
          <w:marBottom w:val="0"/>
          <w:divBdr>
            <w:top w:val="none" w:sz="0" w:space="0" w:color="auto"/>
            <w:left w:val="none" w:sz="0" w:space="0" w:color="auto"/>
            <w:bottom w:val="none" w:sz="0" w:space="0" w:color="auto"/>
            <w:right w:val="none" w:sz="0" w:space="0" w:color="auto"/>
          </w:divBdr>
        </w:div>
      </w:divsChild>
    </w:div>
    <w:div w:id="717822067">
      <w:bodyDiv w:val="1"/>
      <w:marLeft w:val="0"/>
      <w:marRight w:val="0"/>
      <w:marTop w:val="0"/>
      <w:marBottom w:val="0"/>
      <w:divBdr>
        <w:top w:val="none" w:sz="0" w:space="0" w:color="auto"/>
        <w:left w:val="none" w:sz="0" w:space="0" w:color="auto"/>
        <w:bottom w:val="none" w:sz="0" w:space="0" w:color="auto"/>
        <w:right w:val="none" w:sz="0" w:space="0" w:color="auto"/>
      </w:divBdr>
      <w:divsChild>
        <w:div w:id="172838204">
          <w:marLeft w:val="0"/>
          <w:marRight w:val="0"/>
          <w:marTop w:val="0"/>
          <w:marBottom w:val="0"/>
          <w:divBdr>
            <w:top w:val="none" w:sz="0" w:space="0" w:color="auto"/>
            <w:left w:val="none" w:sz="0" w:space="0" w:color="auto"/>
            <w:bottom w:val="none" w:sz="0" w:space="0" w:color="auto"/>
            <w:right w:val="none" w:sz="0" w:space="0" w:color="auto"/>
          </w:divBdr>
        </w:div>
        <w:div w:id="733283362">
          <w:marLeft w:val="0"/>
          <w:marRight w:val="0"/>
          <w:marTop w:val="0"/>
          <w:marBottom w:val="0"/>
          <w:divBdr>
            <w:top w:val="none" w:sz="0" w:space="0" w:color="auto"/>
            <w:left w:val="none" w:sz="0" w:space="0" w:color="auto"/>
            <w:bottom w:val="none" w:sz="0" w:space="0" w:color="auto"/>
            <w:right w:val="none" w:sz="0" w:space="0" w:color="auto"/>
          </w:divBdr>
        </w:div>
        <w:div w:id="739327522">
          <w:marLeft w:val="0"/>
          <w:marRight w:val="0"/>
          <w:marTop w:val="0"/>
          <w:marBottom w:val="0"/>
          <w:divBdr>
            <w:top w:val="none" w:sz="0" w:space="0" w:color="auto"/>
            <w:left w:val="none" w:sz="0" w:space="0" w:color="auto"/>
            <w:bottom w:val="none" w:sz="0" w:space="0" w:color="auto"/>
            <w:right w:val="none" w:sz="0" w:space="0" w:color="auto"/>
          </w:divBdr>
        </w:div>
        <w:div w:id="985739933">
          <w:marLeft w:val="0"/>
          <w:marRight w:val="0"/>
          <w:marTop w:val="0"/>
          <w:marBottom w:val="0"/>
          <w:divBdr>
            <w:top w:val="none" w:sz="0" w:space="0" w:color="auto"/>
            <w:left w:val="none" w:sz="0" w:space="0" w:color="auto"/>
            <w:bottom w:val="none" w:sz="0" w:space="0" w:color="auto"/>
            <w:right w:val="none" w:sz="0" w:space="0" w:color="auto"/>
          </w:divBdr>
        </w:div>
        <w:div w:id="1033503423">
          <w:marLeft w:val="0"/>
          <w:marRight w:val="0"/>
          <w:marTop w:val="0"/>
          <w:marBottom w:val="0"/>
          <w:divBdr>
            <w:top w:val="none" w:sz="0" w:space="0" w:color="auto"/>
            <w:left w:val="none" w:sz="0" w:space="0" w:color="auto"/>
            <w:bottom w:val="none" w:sz="0" w:space="0" w:color="auto"/>
            <w:right w:val="none" w:sz="0" w:space="0" w:color="auto"/>
          </w:divBdr>
        </w:div>
        <w:div w:id="1371565887">
          <w:marLeft w:val="0"/>
          <w:marRight w:val="0"/>
          <w:marTop w:val="0"/>
          <w:marBottom w:val="0"/>
          <w:divBdr>
            <w:top w:val="none" w:sz="0" w:space="0" w:color="auto"/>
            <w:left w:val="none" w:sz="0" w:space="0" w:color="auto"/>
            <w:bottom w:val="none" w:sz="0" w:space="0" w:color="auto"/>
            <w:right w:val="none" w:sz="0" w:space="0" w:color="auto"/>
          </w:divBdr>
        </w:div>
        <w:div w:id="1519781214">
          <w:marLeft w:val="0"/>
          <w:marRight w:val="0"/>
          <w:marTop w:val="0"/>
          <w:marBottom w:val="0"/>
          <w:divBdr>
            <w:top w:val="none" w:sz="0" w:space="0" w:color="auto"/>
            <w:left w:val="none" w:sz="0" w:space="0" w:color="auto"/>
            <w:bottom w:val="none" w:sz="0" w:space="0" w:color="auto"/>
            <w:right w:val="none" w:sz="0" w:space="0" w:color="auto"/>
          </w:divBdr>
        </w:div>
        <w:div w:id="1725635318">
          <w:marLeft w:val="0"/>
          <w:marRight w:val="0"/>
          <w:marTop w:val="0"/>
          <w:marBottom w:val="0"/>
          <w:divBdr>
            <w:top w:val="none" w:sz="0" w:space="0" w:color="auto"/>
            <w:left w:val="none" w:sz="0" w:space="0" w:color="auto"/>
            <w:bottom w:val="none" w:sz="0" w:space="0" w:color="auto"/>
            <w:right w:val="none" w:sz="0" w:space="0" w:color="auto"/>
          </w:divBdr>
        </w:div>
        <w:div w:id="1816215724">
          <w:marLeft w:val="0"/>
          <w:marRight w:val="0"/>
          <w:marTop w:val="0"/>
          <w:marBottom w:val="0"/>
          <w:divBdr>
            <w:top w:val="none" w:sz="0" w:space="0" w:color="auto"/>
            <w:left w:val="none" w:sz="0" w:space="0" w:color="auto"/>
            <w:bottom w:val="none" w:sz="0" w:space="0" w:color="auto"/>
            <w:right w:val="none" w:sz="0" w:space="0" w:color="auto"/>
          </w:divBdr>
        </w:div>
        <w:div w:id="1842699527">
          <w:marLeft w:val="0"/>
          <w:marRight w:val="0"/>
          <w:marTop w:val="0"/>
          <w:marBottom w:val="0"/>
          <w:divBdr>
            <w:top w:val="none" w:sz="0" w:space="0" w:color="auto"/>
            <w:left w:val="none" w:sz="0" w:space="0" w:color="auto"/>
            <w:bottom w:val="none" w:sz="0" w:space="0" w:color="auto"/>
            <w:right w:val="none" w:sz="0" w:space="0" w:color="auto"/>
          </w:divBdr>
        </w:div>
      </w:divsChild>
    </w:div>
    <w:div w:id="757944569">
      <w:bodyDiv w:val="1"/>
      <w:marLeft w:val="0"/>
      <w:marRight w:val="0"/>
      <w:marTop w:val="0"/>
      <w:marBottom w:val="0"/>
      <w:divBdr>
        <w:top w:val="none" w:sz="0" w:space="0" w:color="auto"/>
        <w:left w:val="none" w:sz="0" w:space="0" w:color="auto"/>
        <w:bottom w:val="none" w:sz="0" w:space="0" w:color="auto"/>
        <w:right w:val="none" w:sz="0" w:space="0" w:color="auto"/>
      </w:divBdr>
    </w:div>
    <w:div w:id="962855772">
      <w:bodyDiv w:val="1"/>
      <w:marLeft w:val="0"/>
      <w:marRight w:val="0"/>
      <w:marTop w:val="0"/>
      <w:marBottom w:val="0"/>
      <w:divBdr>
        <w:top w:val="none" w:sz="0" w:space="0" w:color="auto"/>
        <w:left w:val="none" w:sz="0" w:space="0" w:color="auto"/>
        <w:bottom w:val="none" w:sz="0" w:space="0" w:color="auto"/>
        <w:right w:val="none" w:sz="0" w:space="0" w:color="auto"/>
      </w:divBdr>
    </w:div>
    <w:div w:id="1240095071">
      <w:bodyDiv w:val="1"/>
      <w:marLeft w:val="0"/>
      <w:marRight w:val="0"/>
      <w:marTop w:val="0"/>
      <w:marBottom w:val="0"/>
      <w:divBdr>
        <w:top w:val="none" w:sz="0" w:space="0" w:color="auto"/>
        <w:left w:val="none" w:sz="0" w:space="0" w:color="auto"/>
        <w:bottom w:val="none" w:sz="0" w:space="0" w:color="auto"/>
        <w:right w:val="none" w:sz="0" w:space="0" w:color="auto"/>
      </w:divBdr>
      <w:divsChild>
        <w:div w:id="112138017">
          <w:marLeft w:val="0"/>
          <w:marRight w:val="0"/>
          <w:marTop w:val="0"/>
          <w:marBottom w:val="0"/>
          <w:divBdr>
            <w:top w:val="none" w:sz="0" w:space="0" w:color="auto"/>
            <w:left w:val="none" w:sz="0" w:space="0" w:color="auto"/>
            <w:bottom w:val="none" w:sz="0" w:space="0" w:color="auto"/>
            <w:right w:val="none" w:sz="0" w:space="0" w:color="auto"/>
          </w:divBdr>
        </w:div>
        <w:div w:id="114642079">
          <w:marLeft w:val="0"/>
          <w:marRight w:val="0"/>
          <w:marTop w:val="0"/>
          <w:marBottom w:val="0"/>
          <w:divBdr>
            <w:top w:val="none" w:sz="0" w:space="0" w:color="auto"/>
            <w:left w:val="none" w:sz="0" w:space="0" w:color="auto"/>
            <w:bottom w:val="none" w:sz="0" w:space="0" w:color="auto"/>
            <w:right w:val="none" w:sz="0" w:space="0" w:color="auto"/>
          </w:divBdr>
        </w:div>
        <w:div w:id="559827618">
          <w:marLeft w:val="0"/>
          <w:marRight w:val="0"/>
          <w:marTop w:val="0"/>
          <w:marBottom w:val="0"/>
          <w:divBdr>
            <w:top w:val="none" w:sz="0" w:space="0" w:color="auto"/>
            <w:left w:val="none" w:sz="0" w:space="0" w:color="auto"/>
            <w:bottom w:val="none" w:sz="0" w:space="0" w:color="auto"/>
            <w:right w:val="none" w:sz="0" w:space="0" w:color="auto"/>
          </w:divBdr>
        </w:div>
        <w:div w:id="619263744">
          <w:marLeft w:val="0"/>
          <w:marRight w:val="0"/>
          <w:marTop w:val="0"/>
          <w:marBottom w:val="0"/>
          <w:divBdr>
            <w:top w:val="none" w:sz="0" w:space="0" w:color="auto"/>
            <w:left w:val="none" w:sz="0" w:space="0" w:color="auto"/>
            <w:bottom w:val="none" w:sz="0" w:space="0" w:color="auto"/>
            <w:right w:val="none" w:sz="0" w:space="0" w:color="auto"/>
          </w:divBdr>
        </w:div>
        <w:div w:id="999381951">
          <w:marLeft w:val="0"/>
          <w:marRight w:val="0"/>
          <w:marTop w:val="0"/>
          <w:marBottom w:val="0"/>
          <w:divBdr>
            <w:top w:val="none" w:sz="0" w:space="0" w:color="auto"/>
            <w:left w:val="none" w:sz="0" w:space="0" w:color="auto"/>
            <w:bottom w:val="none" w:sz="0" w:space="0" w:color="auto"/>
            <w:right w:val="none" w:sz="0" w:space="0" w:color="auto"/>
          </w:divBdr>
        </w:div>
        <w:div w:id="1080297104">
          <w:marLeft w:val="0"/>
          <w:marRight w:val="0"/>
          <w:marTop w:val="0"/>
          <w:marBottom w:val="0"/>
          <w:divBdr>
            <w:top w:val="none" w:sz="0" w:space="0" w:color="auto"/>
            <w:left w:val="none" w:sz="0" w:space="0" w:color="auto"/>
            <w:bottom w:val="none" w:sz="0" w:space="0" w:color="auto"/>
            <w:right w:val="none" w:sz="0" w:space="0" w:color="auto"/>
          </w:divBdr>
        </w:div>
        <w:div w:id="1305043876">
          <w:marLeft w:val="0"/>
          <w:marRight w:val="0"/>
          <w:marTop w:val="0"/>
          <w:marBottom w:val="0"/>
          <w:divBdr>
            <w:top w:val="none" w:sz="0" w:space="0" w:color="auto"/>
            <w:left w:val="none" w:sz="0" w:space="0" w:color="auto"/>
            <w:bottom w:val="none" w:sz="0" w:space="0" w:color="auto"/>
            <w:right w:val="none" w:sz="0" w:space="0" w:color="auto"/>
          </w:divBdr>
        </w:div>
        <w:div w:id="1417937746">
          <w:marLeft w:val="0"/>
          <w:marRight w:val="0"/>
          <w:marTop w:val="0"/>
          <w:marBottom w:val="0"/>
          <w:divBdr>
            <w:top w:val="none" w:sz="0" w:space="0" w:color="auto"/>
            <w:left w:val="none" w:sz="0" w:space="0" w:color="auto"/>
            <w:bottom w:val="none" w:sz="0" w:space="0" w:color="auto"/>
            <w:right w:val="none" w:sz="0" w:space="0" w:color="auto"/>
          </w:divBdr>
        </w:div>
        <w:div w:id="1630238906">
          <w:marLeft w:val="0"/>
          <w:marRight w:val="0"/>
          <w:marTop w:val="0"/>
          <w:marBottom w:val="0"/>
          <w:divBdr>
            <w:top w:val="none" w:sz="0" w:space="0" w:color="auto"/>
            <w:left w:val="none" w:sz="0" w:space="0" w:color="auto"/>
            <w:bottom w:val="none" w:sz="0" w:space="0" w:color="auto"/>
            <w:right w:val="none" w:sz="0" w:space="0" w:color="auto"/>
          </w:divBdr>
        </w:div>
        <w:div w:id="1771662127">
          <w:marLeft w:val="0"/>
          <w:marRight w:val="0"/>
          <w:marTop w:val="0"/>
          <w:marBottom w:val="0"/>
          <w:divBdr>
            <w:top w:val="none" w:sz="0" w:space="0" w:color="auto"/>
            <w:left w:val="none" w:sz="0" w:space="0" w:color="auto"/>
            <w:bottom w:val="none" w:sz="0" w:space="0" w:color="auto"/>
            <w:right w:val="none" w:sz="0" w:space="0" w:color="auto"/>
          </w:divBdr>
        </w:div>
      </w:divsChild>
    </w:div>
    <w:div w:id="1360623924">
      <w:bodyDiv w:val="1"/>
      <w:marLeft w:val="0"/>
      <w:marRight w:val="0"/>
      <w:marTop w:val="0"/>
      <w:marBottom w:val="0"/>
      <w:divBdr>
        <w:top w:val="none" w:sz="0" w:space="0" w:color="auto"/>
        <w:left w:val="none" w:sz="0" w:space="0" w:color="auto"/>
        <w:bottom w:val="none" w:sz="0" w:space="0" w:color="auto"/>
        <w:right w:val="none" w:sz="0" w:space="0" w:color="auto"/>
      </w:divBdr>
      <w:divsChild>
        <w:div w:id="646937237">
          <w:marLeft w:val="0"/>
          <w:marRight w:val="0"/>
          <w:marTop w:val="0"/>
          <w:marBottom w:val="0"/>
          <w:divBdr>
            <w:top w:val="none" w:sz="0" w:space="0" w:color="auto"/>
            <w:left w:val="none" w:sz="0" w:space="0" w:color="auto"/>
            <w:bottom w:val="none" w:sz="0" w:space="0" w:color="auto"/>
            <w:right w:val="none" w:sz="0" w:space="0" w:color="auto"/>
          </w:divBdr>
          <w:divsChild>
            <w:div w:id="33165530">
              <w:marLeft w:val="0"/>
              <w:marRight w:val="0"/>
              <w:marTop w:val="0"/>
              <w:marBottom w:val="0"/>
              <w:divBdr>
                <w:top w:val="none" w:sz="0" w:space="0" w:color="auto"/>
                <w:left w:val="none" w:sz="0" w:space="0" w:color="auto"/>
                <w:bottom w:val="none" w:sz="0" w:space="0" w:color="auto"/>
                <w:right w:val="none" w:sz="0" w:space="0" w:color="auto"/>
              </w:divBdr>
            </w:div>
            <w:div w:id="73673644">
              <w:marLeft w:val="0"/>
              <w:marRight w:val="0"/>
              <w:marTop w:val="0"/>
              <w:marBottom w:val="0"/>
              <w:divBdr>
                <w:top w:val="none" w:sz="0" w:space="0" w:color="auto"/>
                <w:left w:val="none" w:sz="0" w:space="0" w:color="auto"/>
                <w:bottom w:val="none" w:sz="0" w:space="0" w:color="auto"/>
                <w:right w:val="none" w:sz="0" w:space="0" w:color="auto"/>
              </w:divBdr>
            </w:div>
            <w:div w:id="113604119">
              <w:marLeft w:val="0"/>
              <w:marRight w:val="0"/>
              <w:marTop w:val="0"/>
              <w:marBottom w:val="0"/>
              <w:divBdr>
                <w:top w:val="none" w:sz="0" w:space="0" w:color="auto"/>
                <w:left w:val="none" w:sz="0" w:space="0" w:color="auto"/>
                <w:bottom w:val="none" w:sz="0" w:space="0" w:color="auto"/>
                <w:right w:val="none" w:sz="0" w:space="0" w:color="auto"/>
              </w:divBdr>
            </w:div>
            <w:div w:id="324553664">
              <w:marLeft w:val="0"/>
              <w:marRight w:val="0"/>
              <w:marTop w:val="0"/>
              <w:marBottom w:val="0"/>
              <w:divBdr>
                <w:top w:val="none" w:sz="0" w:space="0" w:color="auto"/>
                <w:left w:val="none" w:sz="0" w:space="0" w:color="auto"/>
                <w:bottom w:val="none" w:sz="0" w:space="0" w:color="auto"/>
                <w:right w:val="none" w:sz="0" w:space="0" w:color="auto"/>
              </w:divBdr>
            </w:div>
            <w:div w:id="472985162">
              <w:marLeft w:val="0"/>
              <w:marRight w:val="0"/>
              <w:marTop w:val="0"/>
              <w:marBottom w:val="0"/>
              <w:divBdr>
                <w:top w:val="none" w:sz="0" w:space="0" w:color="auto"/>
                <w:left w:val="none" w:sz="0" w:space="0" w:color="auto"/>
                <w:bottom w:val="none" w:sz="0" w:space="0" w:color="auto"/>
                <w:right w:val="none" w:sz="0" w:space="0" w:color="auto"/>
              </w:divBdr>
            </w:div>
            <w:div w:id="937174292">
              <w:marLeft w:val="0"/>
              <w:marRight w:val="0"/>
              <w:marTop w:val="0"/>
              <w:marBottom w:val="0"/>
              <w:divBdr>
                <w:top w:val="none" w:sz="0" w:space="0" w:color="auto"/>
                <w:left w:val="none" w:sz="0" w:space="0" w:color="auto"/>
                <w:bottom w:val="none" w:sz="0" w:space="0" w:color="auto"/>
                <w:right w:val="none" w:sz="0" w:space="0" w:color="auto"/>
              </w:divBdr>
            </w:div>
            <w:div w:id="1525709680">
              <w:marLeft w:val="0"/>
              <w:marRight w:val="0"/>
              <w:marTop w:val="0"/>
              <w:marBottom w:val="0"/>
              <w:divBdr>
                <w:top w:val="none" w:sz="0" w:space="0" w:color="auto"/>
                <w:left w:val="none" w:sz="0" w:space="0" w:color="auto"/>
                <w:bottom w:val="none" w:sz="0" w:space="0" w:color="auto"/>
                <w:right w:val="none" w:sz="0" w:space="0" w:color="auto"/>
              </w:divBdr>
            </w:div>
            <w:div w:id="1744448879">
              <w:marLeft w:val="0"/>
              <w:marRight w:val="0"/>
              <w:marTop w:val="0"/>
              <w:marBottom w:val="0"/>
              <w:divBdr>
                <w:top w:val="none" w:sz="0" w:space="0" w:color="auto"/>
                <w:left w:val="none" w:sz="0" w:space="0" w:color="auto"/>
                <w:bottom w:val="none" w:sz="0" w:space="0" w:color="auto"/>
                <w:right w:val="none" w:sz="0" w:space="0" w:color="auto"/>
              </w:divBdr>
            </w:div>
            <w:div w:id="1764688978">
              <w:marLeft w:val="0"/>
              <w:marRight w:val="0"/>
              <w:marTop w:val="0"/>
              <w:marBottom w:val="0"/>
              <w:divBdr>
                <w:top w:val="none" w:sz="0" w:space="0" w:color="auto"/>
                <w:left w:val="none" w:sz="0" w:space="0" w:color="auto"/>
                <w:bottom w:val="none" w:sz="0" w:space="0" w:color="auto"/>
                <w:right w:val="none" w:sz="0" w:space="0" w:color="auto"/>
              </w:divBdr>
            </w:div>
            <w:div w:id="1792943946">
              <w:marLeft w:val="0"/>
              <w:marRight w:val="0"/>
              <w:marTop w:val="0"/>
              <w:marBottom w:val="0"/>
              <w:divBdr>
                <w:top w:val="none" w:sz="0" w:space="0" w:color="auto"/>
                <w:left w:val="none" w:sz="0" w:space="0" w:color="auto"/>
                <w:bottom w:val="none" w:sz="0" w:space="0" w:color="auto"/>
                <w:right w:val="none" w:sz="0" w:space="0" w:color="auto"/>
              </w:divBdr>
            </w:div>
          </w:divsChild>
        </w:div>
        <w:div w:id="957178964">
          <w:marLeft w:val="0"/>
          <w:marRight w:val="0"/>
          <w:marTop w:val="0"/>
          <w:marBottom w:val="0"/>
          <w:divBdr>
            <w:top w:val="none" w:sz="0" w:space="0" w:color="auto"/>
            <w:left w:val="none" w:sz="0" w:space="0" w:color="auto"/>
            <w:bottom w:val="none" w:sz="0" w:space="0" w:color="auto"/>
            <w:right w:val="none" w:sz="0" w:space="0" w:color="auto"/>
          </w:divBdr>
          <w:divsChild>
            <w:div w:id="516114302">
              <w:marLeft w:val="0"/>
              <w:marRight w:val="0"/>
              <w:marTop w:val="0"/>
              <w:marBottom w:val="0"/>
              <w:divBdr>
                <w:top w:val="none" w:sz="0" w:space="0" w:color="auto"/>
                <w:left w:val="none" w:sz="0" w:space="0" w:color="auto"/>
                <w:bottom w:val="none" w:sz="0" w:space="0" w:color="auto"/>
                <w:right w:val="none" w:sz="0" w:space="0" w:color="auto"/>
              </w:divBdr>
            </w:div>
            <w:div w:id="967007226">
              <w:marLeft w:val="0"/>
              <w:marRight w:val="0"/>
              <w:marTop w:val="0"/>
              <w:marBottom w:val="0"/>
              <w:divBdr>
                <w:top w:val="none" w:sz="0" w:space="0" w:color="auto"/>
                <w:left w:val="none" w:sz="0" w:space="0" w:color="auto"/>
                <w:bottom w:val="none" w:sz="0" w:space="0" w:color="auto"/>
                <w:right w:val="none" w:sz="0" w:space="0" w:color="auto"/>
              </w:divBdr>
            </w:div>
            <w:div w:id="1208030762">
              <w:marLeft w:val="0"/>
              <w:marRight w:val="0"/>
              <w:marTop w:val="0"/>
              <w:marBottom w:val="0"/>
              <w:divBdr>
                <w:top w:val="none" w:sz="0" w:space="0" w:color="auto"/>
                <w:left w:val="none" w:sz="0" w:space="0" w:color="auto"/>
                <w:bottom w:val="none" w:sz="0" w:space="0" w:color="auto"/>
                <w:right w:val="none" w:sz="0" w:space="0" w:color="auto"/>
              </w:divBdr>
            </w:div>
            <w:div w:id="1245411035">
              <w:marLeft w:val="0"/>
              <w:marRight w:val="0"/>
              <w:marTop w:val="0"/>
              <w:marBottom w:val="0"/>
              <w:divBdr>
                <w:top w:val="none" w:sz="0" w:space="0" w:color="auto"/>
                <w:left w:val="none" w:sz="0" w:space="0" w:color="auto"/>
                <w:bottom w:val="none" w:sz="0" w:space="0" w:color="auto"/>
                <w:right w:val="none" w:sz="0" w:space="0" w:color="auto"/>
              </w:divBdr>
            </w:div>
          </w:divsChild>
        </w:div>
        <w:div w:id="1698509447">
          <w:marLeft w:val="0"/>
          <w:marRight w:val="0"/>
          <w:marTop w:val="0"/>
          <w:marBottom w:val="0"/>
          <w:divBdr>
            <w:top w:val="none" w:sz="0" w:space="0" w:color="auto"/>
            <w:left w:val="none" w:sz="0" w:space="0" w:color="auto"/>
            <w:bottom w:val="none" w:sz="0" w:space="0" w:color="auto"/>
            <w:right w:val="none" w:sz="0" w:space="0" w:color="auto"/>
          </w:divBdr>
          <w:divsChild>
            <w:div w:id="97793167">
              <w:marLeft w:val="0"/>
              <w:marRight w:val="0"/>
              <w:marTop w:val="0"/>
              <w:marBottom w:val="0"/>
              <w:divBdr>
                <w:top w:val="none" w:sz="0" w:space="0" w:color="auto"/>
                <w:left w:val="none" w:sz="0" w:space="0" w:color="auto"/>
                <w:bottom w:val="none" w:sz="0" w:space="0" w:color="auto"/>
                <w:right w:val="none" w:sz="0" w:space="0" w:color="auto"/>
              </w:divBdr>
            </w:div>
            <w:div w:id="399401985">
              <w:marLeft w:val="0"/>
              <w:marRight w:val="0"/>
              <w:marTop w:val="0"/>
              <w:marBottom w:val="0"/>
              <w:divBdr>
                <w:top w:val="none" w:sz="0" w:space="0" w:color="auto"/>
                <w:left w:val="none" w:sz="0" w:space="0" w:color="auto"/>
                <w:bottom w:val="none" w:sz="0" w:space="0" w:color="auto"/>
                <w:right w:val="none" w:sz="0" w:space="0" w:color="auto"/>
              </w:divBdr>
            </w:div>
            <w:div w:id="440808002">
              <w:marLeft w:val="0"/>
              <w:marRight w:val="0"/>
              <w:marTop w:val="0"/>
              <w:marBottom w:val="0"/>
              <w:divBdr>
                <w:top w:val="none" w:sz="0" w:space="0" w:color="auto"/>
                <w:left w:val="none" w:sz="0" w:space="0" w:color="auto"/>
                <w:bottom w:val="none" w:sz="0" w:space="0" w:color="auto"/>
                <w:right w:val="none" w:sz="0" w:space="0" w:color="auto"/>
              </w:divBdr>
            </w:div>
            <w:div w:id="567960330">
              <w:marLeft w:val="0"/>
              <w:marRight w:val="0"/>
              <w:marTop w:val="0"/>
              <w:marBottom w:val="0"/>
              <w:divBdr>
                <w:top w:val="none" w:sz="0" w:space="0" w:color="auto"/>
                <w:left w:val="none" w:sz="0" w:space="0" w:color="auto"/>
                <w:bottom w:val="none" w:sz="0" w:space="0" w:color="auto"/>
                <w:right w:val="none" w:sz="0" w:space="0" w:color="auto"/>
              </w:divBdr>
            </w:div>
            <w:div w:id="643312023">
              <w:marLeft w:val="0"/>
              <w:marRight w:val="0"/>
              <w:marTop w:val="0"/>
              <w:marBottom w:val="0"/>
              <w:divBdr>
                <w:top w:val="none" w:sz="0" w:space="0" w:color="auto"/>
                <w:left w:val="none" w:sz="0" w:space="0" w:color="auto"/>
                <w:bottom w:val="none" w:sz="0" w:space="0" w:color="auto"/>
                <w:right w:val="none" w:sz="0" w:space="0" w:color="auto"/>
              </w:divBdr>
            </w:div>
            <w:div w:id="655303445">
              <w:marLeft w:val="0"/>
              <w:marRight w:val="0"/>
              <w:marTop w:val="0"/>
              <w:marBottom w:val="0"/>
              <w:divBdr>
                <w:top w:val="none" w:sz="0" w:space="0" w:color="auto"/>
                <w:left w:val="none" w:sz="0" w:space="0" w:color="auto"/>
                <w:bottom w:val="none" w:sz="0" w:space="0" w:color="auto"/>
                <w:right w:val="none" w:sz="0" w:space="0" w:color="auto"/>
              </w:divBdr>
            </w:div>
            <w:div w:id="850296674">
              <w:marLeft w:val="0"/>
              <w:marRight w:val="0"/>
              <w:marTop w:val="0"/>
              <w:marBottom w:val="0"/>
              <w:divBdr>
                <w:top w:val="none" w:sz="0" w:space="0" w:color="auto"/>
                <w:left w:val="none" w:sz="0" w:space="0" w:color="auto"/>
                <w:bottom w:val="none" w:sz="0" w:space="0" w:color="auto"/>
                <w:right w:val="none" w:sz="0" w:space="0" w:color="auto"/>
              </w:divBdr>
            </w:div>
            <w:div w:id="857353927">
              <w:marLeft w:val="0"/>
              <w:marRight w:val="0"/>
              <w:marTop w:val="0"/>
              <w:marBottom w:val="0"/>
              <w:divBdr>
                <w:top w:val="none" w:sz="0" w:space="0" w:color="auto"/>
                <w:left w:val="none" w:sz="0" w:space="0" w:color="auto"/>
                <w:bottom w:val="none" w:sz="0" w:space="0" w:color="auto"/>
                <w:right w:val="none" w:sz="0" w:space="0" w:color="auto"/>
              </w:divBdr>
            </w:div>
            <w:div w:id="880022463">
              <w:marLeft w:val="0"/>
              <w:marRight w:val="0"/>
              <w:marTop w:val="0"/>
              <w:marBottom w:val="0"/>
              <w:divBdr>
                <w:top w:val="none" w:sz="0" w:space="0" w:color="auto"/>
                <w:left w:val="none" w:sz="0" w:space="0" w:color="auto"/>
                <w:bottom w:val="none" w:sz="0" w:space="0" w:color="auto"/>
                <w:right w:val="none" w:sz="0" w:space="0" w:color="auto"/>
              </w:divBdr>
            </w:div>
            <w:div w:id="981080675">
              <w:marLeft w:val="0"/>
              <w:marRight w:val="0"/>
              <w:marTop w:val="0"/>
              <w:marBottom w:val="0"/>
              <w:divBdr>
                <w:top w:val="none" w:sz="0" w:space="0" w:color="auto"/>
                <w:left w:val="none" w:sz="0" w:space="0" w:color="auto"/>
                <w:bottom w:val="none" w:sz="0" w:space="0" w:color="auto"/>
                <w:right w:val="none" w:sz="0" w:space="0" w:color="auto"/>
              </w:divBdr>
            </w:div>
            <w:div w:id="1122380230">
              <w:marLeft w:val="0"/>
              <w:marRight w:val="0"/>
              <w:marTop w:val="0"/>
              <w:marBottom w:val="0"/>
              <w:divBdr>
                <w:top w:val="none" w:sz="0" w:space="0" w:color="auto"/>
                <w:left w:val="none" w:sz="0" w:space="0" w:color="auto"/>
                <w:bottom w:val="none" w:sz="0" w:space="0" w:color="auto"/>
                <w:right w:val="none" w:sz="0" w:space="0" w:color="auto"/>
              </w:divBdr>
            </w:div>
            <w:div w:id="1480881196">
              <w:marLeft w:val="0"/>
              <w:marRight w:val="0"/>
              <w:marTop w:val="0"/>
              <w:marBottom w:val="0"/>
              <w:divBdr>
                <w:top w:val="none" w:sz="0" w:space="0" w:color="auto"/>
                <w:left w:val="none" w:sz="0" w:space="0" w:color="auto"/>
                <w:bottom w:val="none" w:sz="0" w:space="0" w:color="auto"/>
                <w:right w:val="none" w:sz="0" w:space="0" w:color="auto"/>
              </w:divBdr>
            </w:div>
            <w:div w:id="1487474455">
              <w:marLeft w:val="0"/>
              <w:marRight w:val="0"/>
              <w:marTop w:val="0"/>
              <w:marBottom w:val="0"/>
              <w:divBdr>
                <w:top w:val="none" w:sz="0" w:space="0" w:color="auto"/>
                <w:left w:val="none" w:sz="0" w:space="0" w:color="auto"/>
                <w:bottom w:val="none" w:sz="0" w:space="0" w:color="auto"/>
                <w:right w:val="none" w:sz="0" w:space="0" w:color="auto"/>
              </w:divBdr>
            </w:div>
            <w:div w:id="1560559463">
              <w:marLeft w:val="0"/>
              <w:marRight w:val="0"/>
              <w:marTop w:val="0"/>
              <w:marBottom w:val="0"/>
              <w:divBdr>
                <w:top w:val="none" w:sz="0" w:space="0" w:color="auto"/>
                <w:left w:val="none" w:sz="0" w:space="0" w:color="auto"/>
                <w:bottom w:val="none" w:sz="0" w:space="0" w:color="auto"/>
                <w:right w:val="none" w:sz="0" w:space="0" w:color="auto"/>
              </w:divBdr>
            </w:div>
            <w:div w:id="1799178457">
              <w:marLeft w:val="0"/>
              <w:marRight w:val="0"/>
              <w:marTop w:val="0"/>
              <w:marBottom w:val="0"/>
              <w:divBdr>
                <w:top w:val="none" w:sz="0" w:space="0" w:color="auto"/>
                <w:left w:val="none" w:sz="0" w:space="0" w:color="auto"/>
                <w:bottom w:val="none" w:sz="0" w:space="0" w:color="auto"/>
                <w:right w:val="none" w:sz="0" w:space="0" w:color="auto"/>
              </w:divBdr>
            </w:div>
            <w:div w:id="1806073205">
              <w:marLeft w:val="0"/>
              <w:marRight w:val="0"/>
              <w:marTop w:val="0"/>
              <w:marBottom w:val="0"/>
              <w:divBdr>
                <w:top w:val="none" w:sz="0" w:space="0" w:color="auto"/>
                <w:left w:val="none" w:sz="0" w:space="0" w:color="auto"/>
                <w:bottom w:val="none" w:sz="0" w:space="0" w:color="auto"/>
                <w:right w:val="none" w:sz="0" w:space="0" w:color="auto"/>
              </w:divBdr>
            </w:div>
            <w:div w:id="1940523366">
              <w:marLeft w:val="0"/>
              <w:marRight w:val="0"/>
              <w:marTop w:val="0"/>
              <w:marBottom w:val="0"/>
              <w:divBdr>
                <w:top w:val="none" w:sz="0" w:space="0" w:color="auto"/>
                <w:left w:val="none" w:sz="0" w:space="0" w:color="auto"/>
                <w:bottom w:val="none" w:sz="0" w:space="0" w:color="auto"/>
                <w:right w:val="none" w:sz="0" w:space="0" w:color="auto"/>
              </w:divBdr>
            </w:div>
            <w:div w:id="1941716405">
              <w:marLeft w:val="0"/>
              <w:marRight w:val="0"/>
              <w:marTop w:val="0"/>
              <w:marBottom w:val="0"/>
              <w:divBdr>
                <w:top w:val="none" w:sz="0" w:space="0" w:color="auto"/>
                <w:left w:val="none" w:sz="0" w:space="0" w:color="auto"/>
                <w:bottom w:val="none" w:sz="0" w:space="0" w:color="auto"/>
                <w:right w:val="none" w:sz="0" w:space="0" w:color="auto"/>
              </w:divBdr>
            </w:div>
            <w:div w:id="1943605913">
              <w:marLeft w:val="0"/>
              <w:marRight w:val="0"/>
              <w:marTop w:val="0"/>
              <w:marBottom w:val="0"/>
              <w:divBdr>
                <w:top w:val="none" w:sz="0" w:space="0" w:color="auto"/>
                <w:left w:val="none" w:sz="0" w:space="0" w:color="auto"/>
                <w:bottom w:val="none" w:sz="0" w:space="0" w:color="auto"/>
                <w:right w:val="none" w:sz="0" w:space="0" w:color="auto"/>
              </w:divBdr>
            </w:div>
            <w:div w:id="204192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398848">
      <w:bodyDiv w:val="1"/>
      <w:marLeft w:val="0"/>
      <w:marRight w:val="0"/>
      <w:marTop w:val="0"/>
      <w:marBottom w:val="0"/>
      <w:divBdr>
        <w:top w:val="none" w:sz="0" w:space="0" w:color="auto"/>
        <w:left w:val="none" w:sz="0" w:space="0" w:color="auto"/>
        <w:bottom w:val="none" w:sz="0" w:space="0" w:color="auto"/>
        <w:right w:val="none" w:sz="0" w:space="0" w:color="auto"/>
      </w:divBdr>
      <w:divsChild>
        <w:div w:id="163595593">
          <w:marLeft w:val="0"/>
          <w:marRight w:val="0"/>
          <w:marTop w:val="0"/>
          <w:marBottom w:val="0"/>
          <w:divBdr>
            <w:top w:val="none" w:sz="0" w:space="0" w:color="auto"/>
            <w:left w:val="none" w:sz="0" w:space="0" w:color="auto"/>
            <w:bottom w:val="none" w:sz="0" w:space="0" w:color="auto"/>
            <w:right w:val="none" w:sz="0" w:space="0" w:color="auto"/>
          </w:divBdr>
        </w:div>
        <w:div w:id="491068811">
          <w:marLeft w:val="0"/>
          <w:marRight w:val="0"/>
          <w:marTop w:val="0"/>
          <w:marBottom w:val="0"/>
          <w:divBdr>
            <w:top w:val="none" w:sz="0" w:space="0" w:color="auto"/>
            <w:left w:val="none" w:sz="0" w:space="0" w:color="auto"/>
            <w:bottom w:val="none" w:sz="0" w:space="0" w:color="auto"/>
            <w:right w:val="none" w:sz="0" w:space="0" w:color="auto"/>
          </w:divBdr>
        </w:div>
        <w:div w:id="499006314">
          <w:marLeft w:val="0"/>
          <w:marRight w:val="0"/>
          <w:marTop w:val="0"/>
          <w:marBottom w:val="0"/>
          <w:divBdr>
            <w:top w:val="none" w:sz="0" w:space="0" w:color="auto"/>
            <w:left w:val="none" w:sz="0" w:space="0" w:color="auto"/>
            <w:bottom w:val="none" w:sz="0" w:space="0" w:color="auto"/>
            <w:right w:val="none" w:sz="0" w:space="0" w:color="auto"/>
          </w:divBdr>
        </w:div>
        <w:div w:id="557785415">
          <w:marLeft w:val="0"/>
          <w:marRight w:val="0"/>
          <w:marTop w:val="0"/>
          <w:marBottom w:val="0"/>
          <w:divBdr>
            <w:top w:val="none" w:sz="0" w:space="0" w:color="auto"/>
            <w:left w:val="none" w:sz="0" w:space="0" w:color="auto"/>
            <w:bottom w:val="none" w:sz="0" w:space="0" w:color="auto"/>
            <w:right w:val="none" w:sz="0" w:space="0" w:color="auto"/>
          </w:divBdr>
        </w:div>
        <w:div w:id="584647998">
          <w:marLeft w:val="0"/>
          <w:marRight w:val="0"/>
          <w:marTop w:val="0"/>
          <w:marBottom w:val="0"/>
          <w:divBdr>
            <w:top w:val="none" w:sz="0" w:space="0" w:color="auto"/>
            <w:left w:val="none" w:sz="0" w:space="0" w:color="auto"/>
            <w:bottom w:val="none" w:sz="0" w:space="0" w:color="auto"/>
            <w:right w:val="none" w:sz="0" w:space="0" w:color="auto"/>
          </w:divBdr>
        </w:div>
        <w:div w:id="626590581">
          <w:marLeft w:val="0"/>
          <w:marRight w:val="0"/>
          <w:marTop w:val="0"/>
          <w:marBottom w:val="0"/>
          <w:divBdr>
            <w:top w:val="none" w:sz="0" w:space="0" w:color="auto"/>
            <w:left w:val="none" w:sz="0" w:space="0" w:color="auto"/>
            <w:bottom w:val="none" w:sz="0" w:space="0" w:color="auto"/>
            <w:right w:val="none" w:sz="0" w:space="0" w:color="auto"/>
          </w:divBdr>
        </w:div>
        <w:div w:id="705252052">
          <w:marLeft w:val="0"/>
          <w:marRight w:val="0"/>
          <w:marTop w:val="0"/>
          <w:marBottom w:val="0"/>
          <w:divBdr>
            <w:top w:val="none" w:sz="0" w:space="0" w:color="auto"/>
            <w:left w:val="none" w:sz="0" w:space="0" w:color="auto"/>
            <w:bottom w:val="none" w:sz="0" w:space="0" w:color="auto"/>
            <w:right w:val="none" w:sz="0" w:space="0" w:color="auto"/>
          </w:divBdr>
        </w:div>
        <w:div w:id="734202191">
          <w:marLeft w:val="0"/>
          <w:marRight w:val="0"/>
          <w:marTop w:val="0"/>
          <w:marBottom w:val="0"/>
          <w:divBdr>
            <w:top w:val="none" w:sz="0" w:space="0" w:color="auto"/>
            <w:left w:val="none" w:sz="0" w:space="0" w:color="auto"/>
            <w:bottom w:val="none" w:sz="0" w:space="0" w:color="auto"/>
            <w:right w:val="none" w:sz="0" w:space="0" w:color="auto"/>
          </w:divBdr>
        </w:div>
        <w:div w:id="888808842">
          <w:marLeft w:val="0"/>
          <w:marRight w:val="0"/>
          <w:marTop w:val="0"/>
          <w:marBottom w:val="0"/>
          <w:divBdr>
            <w:top w:val="none" w:sz="0" w:space="0" w:color="auto"/>
            <w:left w:val="none" w:sz="0" w:space="0" w:color="auto"/>
            <w:bottom w:val="none" w:sz="0" w:space="0" w:color="auto"/>
            <w:right w:val="none" w:sz="0" w:space="0" w:color="auto"/>
          </w:divBdr>
        </w:div>
        <w:div w:id="960380073">
          <w:marLeft w:val="0"/>
          <w:marRight w:val="0"/>
          <w:marTop w:val="0"/>
          <w:marBottom w:val="0"/>
          <w:divBdr>
            <w:top w:val="none" w:sz="0" w:space="0" w:color="auto"/>
            <w:left w:val="none" w:sz="0" w:space="0" w:color="auto"/>
            <w:bottom w:val="none" w:sz="0" w:space="0" w:color="auto"/>
            <w:right w:val="none" w:sz="0" w:space="0" w:color="auto"/>
          </w:divBdr>
        </w:div>
        <w:div w:id="1004554130">
          <w:marLeft w:val="0"/>
          <w:marRight w:val="0"/>
          <w:marTop w:val="0"/>
          <w:marBottom w:val="0"/>
          <w:divBdr>
            <w:top w:val="none" w:sz="0" w:space="0" w:color="auto"/>
            <w:left w:val="none" w:sz="0" w:space="0" w:color="auto"/>
            <w:bottom w:val="none" w:sz="0" w:space="0" w:color="auto"/>
            <w:right w:val="none" w:sz="0" w:space="0" w:color="auto"/>
          </w:divBdr>
        </w:div>
        <w:div w:id="1059938663">
          <w:marLeft w:val="0"/>
          <w:marRight w:val="0"/>
          <w:marTop w:val="0"/>
          <w:marBottom w:val="0"/>
          <w:divBdr>
            <w:top w:val="none" w:sz="0" w:space="0" w:color="auto"/>
            <w:left w:val="none" w:sz="0" w:space="0" w:color="auto"/>
            <w:bottom w:val="none" w:sz="0" w:space="0" w:color="auto"/>
            <w:right w:val="none" w:sz="0" w:space="0" w:color="auto"/>
          </w:divBdr>
        </w:div>
        <w:div w:id="1330907148">
          <w:marLeft w:val="0"/>
          <w:marRight w:val="0"/>
          <w:marTop w:val="0"/>
          <w:marBottom w:val="0"/>
          <w:divBdr>
            <w:top w:val="none" w:sz="0" w:space="0" w:color="auto"/>
            <w:left w:val="none" w:sz="0" w:space="0" w:color="auto"/>
            <w:bottom w:val="none" w:sz="0" w:space="0" w:color="auto"/>
            <w:right w:val="none" w:sz="0" w:space="0" w:color="auto"/>
          </w:divBdr>
        </w:div>
        <w:div w:id="1339845888">
          <w:marLeft w:val="0"/>
          <w:marRight w:val="0"/>
          <w:marTop w:val="0"/>
          <w:marBottom w:val="0"/>
          <w:divBdr>
            <w:top w:val="none" w:sz="0" w:space="0" w:color="auto"/>
            <w:left w:val="none" w:sz="0" w:space="0" w:color="auto"/>
            <w:bottom w:val="none" w:sz="0" w:space="0" w:color="auto"/>
            <w:right w:val="none" w:sz="0" w:space="0" w:color="auto"/>
          </w:divBdr>
        </w:div>
        <w:div w:id="1565337024">
          <w:marLeft w:val="0"/>
          <w:marRight w:val="0"/>
          <w:marTop w:val="0"/>
          <w:marBottom w:val="0"/>
          <w:divBdr>
            <w:top w:val="none" w:sz="0" w:space="0" w:color="auto"/>
            <w:left w:val="none" w:sz="0" w:space="0" w:color="auto"/>
            <w:bottom w:val="none" w:sz="0" w:space="0" w:color="auto"/>
            <w:right w:val="none" w:sz="0" w:space="0" w:color="auto"/>
          </w:divBdr>
        </w:div>
        <w:div w:id="1607031466">
          <w:marLeft w:val="0"/>
          <w:marRight w:val="0"/>
          <w:marTop w:val="0"/>
          <w:marBottom w:val="0"/>
          <w:divBdr>
            <w:top w:val="none" w:sz="0" w:space="0" w:color="auto"/>
            <w:left w:val="none" w:sz="0" w:space="0" w:color="auto"/>
            <w:bottom w:val="none" w:sz="0" w:space="0" w:color="auto"/>
            <w:right w:val="none" w:sz="0" w:space="0" w:color="auto"/>
          </w:divBdr>
        </w:div>
        <w:div w:id="1672289870">
          <w:marLeft w:val="0"/>
          <w:marRight w:val="0"/>
          <w:marTop w:val="0"/>
          <w:marBottom w:val="0"/>
          <w:divBdr>
            <w:top w:val="none" w:sz="0" w:space="0" w:color="auto"/>
            <w:left w:val="none" w:sz="0" w:space="0" w:color="auto"/>
            <w:bottom w:val="none" w:sz="0" w:space="0" w:color="auto"/>
            <w:right w:val="none" w:sz="0" w:space="0" w:color="auto"/>
          </w:divBdr>
        </w:div>
        <w:div w:id="1715884772">
          <w:marLeft w:val="0"/>
          <w:marRight w:val="0"/>
          <w:marTop w:val="0"/>
          <w:marBottom w:val="0"/>
          <w:divBdr>
            <w:top w:val="none" w:sz="0" w:space="0" w:color="auto"/>
            <w:left w:val="none" w:sz="0" w:space="0" w:color="auto"/>
            <w:bottom w:val="none" w:sz="0" w:space="0" w:color="auto"/>
            <w:right w:val="none" w:sz="0" w:space="0" w:color="auto"/>
          </w:divBdr>
        </w:div>
        <w:div w:id="1771007015">
          <w:marLeft w:val="0"/>
          <w:marRight w:val="0"/>
          <w:marTop w:val="0"/>
          <w:marBottom w:val="0"/>
          <w:divBdr>
            <w:top w:val="none" w:sz="0" w:space="0" w:color="auto"/>
            <w:left w:val="none" w:sz="0" w:space="0" w:color="auto"/>
            <w:bottom w:val="none" w:sz="0" w:space="0" w:color="auto"/>
            <w:right w:val="none" w:sz="0" w:space="0" w:color="auto"/>
          </w:divBdr>
        </w:div>
        <w:div w:id="1858959753">
          <w:marLeft w:val="0"/>
          <w:marRight w:val="0"/>
          <w:marTop w:val="0"/>
          <w:marBottom w:val="0"/>
          <w:divBdr>
            <w:top w:val="none" w:sz="0" w:space="0" w:color="auto"/>
            <w:left w:val="none" w:sz="0" w:space="0" w:color="auto"/>
            <w:bottom w:val="none" w:sz="0" w:space="0" w:color="auto"/>
            <w:right w:val="none" w:sz="0" w:space="0" w:color="auto"/>
          </w:divBdr>
        </w:div>
        <w:div w:id="1880555984">
          <w:marLeft w:val="0"/>
          <w:marRight w:val="0"/>
          <w:marTop w:val="0"/>
          <w:marBottom w:val="0"/>
          <w:divBdr>
            <w:top w:val="none" w:sz="0" w:space="0" w:color="auto"/>
            <w:left w:val="none" w:sz="0" w:space="0" w:color="auto"/>
            <w:bottom w:val="none" w:sz="0" w:space="0" w:color="auto"/>
            <w:right w:val="none" w:sz="0" w:space="0" w:color="auto"/>
          </w:divBdr>
        </w:div>
        <w:div w:id="2102943013">
          <w:marLeft w:val="0"/>
          <w:marRight w:val="0"/>
          <w:marTop w:val="0"/>
          <w:marBottom w:val="0"/>
          <w:divBdr>
            <w:top w:val="none" w:sz="0" w:space="0" w:color="auto"/>
            <w:left w:val="none" w:sz="0" w:space="0" w:color="auto"/>
            <w:bottom w:val="none" w:sz="0" w:space="0" w:color="auto"/>
            <w:right w:val="none" w:sz="0" w:space="0" w:color="auto"/>
          </w:divBdr>
        </w:div>
        <w:div w:id="2111194138">
          <w:marLeft w:val="0"/>
          <w:marRight w:val="0"/>
          <w:marTop w:val="0"/>
          <w:marBottom w:val="0"/>
          <w:divBdr>
            <w:top w:val="none" w:sz="0" w:space="0" w:color="auto"/>
            <w:left w:val="none" w:sz="0" w:space="0" w:color="auto"/>
            <w:bottom w:val="none" w:sz="0" w:space="0" w:color="auto"/>
            <w:right w:val="none" w:sz="0" w:space="0" w:color="auto"/>
          </w:divBdr>
        </w:div>
      </w:divsChild>
    </w:div>
    <w:div w:id="169090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00638F46A38041BAE3BFB7EEB82B41" ma:contentTypeVersion="15" ma:contentTypeDescription="Create a new document." ma:contentTypeScope="" ma:versionID="0820e09527decf787289ded227cfef28">
  <xsd:schema xmlns:xsd="http://www.w3.org/2001/XMLSchema" xmlns:xs="http://www.w3.org/2001/XMLSchema" xmlns:p="http://schemas.microsoft.com/office/2006/metadata/properties" xmlns:ns2="056d9d64-a836-41ba-8d4a-9c2e27d68a52" xmlns:ns3="db0d70e6-96cc-403d-bdc6-3fe78cde8526" targetNamespace="http://schemas.microsoft.com/office/2006/metadata/properties" ma:root="true" ma:fieldsID="7011f12480f591bdefdb9dadfe9e6910" ns2:_="" ns3:_="">
    <xsd:import namespace="056d9d64-a836-41ba-8d4a-9c2e27d68a52"/>
    <xsd:import namespace="db0d70e6-96cc-403d-bdc6-3fe78cde852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R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d9d64-a836-41ba-8d4a-9c2e27d68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383e34a-f027-4db0-b61c-710357615e3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Ref" ma:index="22" nillable="true" ma:displayName="Ref" ma:format="Dropdown" ma:internalName="Ref">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db0d70e6-96cc-403d-bdc6-3fe78cde852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605a2e-3d96-4952-b67d-40a2c4c1b088}" ma:internalName="TaxCatchAll" ma:showField="CatchAllData" ma:web="db0d70e6-96cc-403d-bdc6-3fe78cde852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b0d70e6-96cc-403d-bdc6-3fe78cde8526" xsi:nil="true"/>
    <lcf76f155ced4ddcb4097134ff3c332f xmlns="056d9d64-a836-41ba-8d4a-9c2e27d68a52">
      <Terms xmlns="http://schemas.microsoft.com/office/infopath/2007/PartnerControls"/>
    </lcf76f155ced4ddcb4097134ff3c332f>
    <Ref xmlns="056d9d64-a836-41ba-8d4a-9c2e27d68a52" xsi:nil="true"/>
  </documentManagement>
</p:properties>
</file>

<file path=customXml/itemProps1.xml><?xml version="1.0" encoding="utf-8"?>
<ds:datastoreItem xmlns:ds="http://schemas.openxmlformats.org/officeDocument/2006/customXml" ds:itemID="{59F5AD01-4CC6-414C-9FD2-69389B92233B}">
  <ds:schemaRefs>
    <ds:schemaRef ds:uri="http://schemas.microsoft.com/office/2006/metadata/longProperties"/>
  </ds:schemaRefs>
</ds:datastoreItem>
</file>

<file path=customXml/itemProps2.xml><?xml version="1.0" encoding="utf-8"?>
<ds:datastoreItem xmlns:ds="http://schemas.openxmlformats.org/officeDocument/2006/customXml" ds:itemID="{5F82FF3F-1D53-4E9D-ABC7-63B7758D481C}">
  <ds:schemaRefs>
    <ds:schemaRef ds:uri="http://schemas.microsoft.com/sharepoint/v3/contenttype/forms"/>
  </ds:schemaRefs>
</ds:datastoreItem>
</file>

<file path=customXml/itemProps3.xml><?xml version="1.0" encoding="utf-8"?>
<ds:datastoreItem xmlns:ds="http://schemas.openxmlformats.org/officeDocument/2006/customXml" ds:itemID="{2543ED7D-13D0-4D5E-BEB7-52FB5A876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6d9d64-a836-41ba-8d4a-9c2e27d68a52"/>
    <ds:schemaRef ds:uri="db0d70e6-96cc-403d-bdc6-3fe78cde8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09137E-2B07-4D38-B383-9C7666CD8B50}">
  <ds:schemaRefs>
    <ds:schemaRef ds:uri="http://schemas.microsoft.com/office/2006/metadata/properties"/>
    <ds:schemaRef ds:uri="http://schemas.microsoft.com/office/infopath/2007/PartnerControls"/>
    <ds:schemaRef ds:uri="db0d70e6-96cc-403d-bdc6-3fe78cde8526"/>
    <ds:schemaRef ds:uri="056d9d64-a836-41ba-8d4a-9c2e27d68a52"/>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576</Words>
  <Characters>3286</Characters>
  <Application>Microsoft Office Word</Application>
  <DocSecurity>0</DocSecurity>
  <Lines>27</Lines>
  <Paragraphs>7</Paragraphs>
  <ScaleCrop>false</ScaleCrop>
  <Company>HR Dept. LTd</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Personal Reference Form</dc:title>
  <dc:subject/>
  <dc:creator>HR Dept. Ltd</dc:creator>
  <cp:keywords/>
  <dc:description/>
  <cp:lastModifiedBy>David  Fletcher</cp:lastModifiedBy>
  <cp:revision>83</cp:revision>
  <cp:lastPrinted>2026-03-06T14:34:00Z</cp:lastPrinted>
  <dcterms:created xsi:type="dcterms:W3CDTF">2026-03-06T13:44:00Z</dcterms:created>
  <dcterms:modified xsi:type="dcterms:W3CDTF">2026-03-06T14:53:00Z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Christine Whitfield</vt:lpwstr>
  </property>
  <property fmtid="{D5CDD505-2E9C-101B-9397-08002B2CF9AE}" pid="3" name="Order">
    <vt:lpwstr>251000.000000000</vt:lpwstr>
  </property>
  <property fmtid="{D5CDD505-2E9C-101B-9397-08002B2CF9AE}" pid="4" name="display_urn:schemas-microsoft-com:office:office#Author">
    <vt:lpwstr>Christine Whitfield</vt:lpwstr>
  </property>
  <property fmtid="{D5CDD505-2E9C-101B-9397-08002B2CF9AE}" pid="5" name="ContentTypeId">
    <vt:lpwstr>0x0101008000638F46A38041BAE3BFB7EEB82B41</vt:lpwstr>
  </property>
  <property fmtid="{D5CDD505-2E9C-101B-9397-08002B2CF9AE}" pid="6" name="MediaServiceImageTags">
    <vt:lpwstr/>
  </property>
</Properties>
</file>