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FE9A0D" w14:textId="27DA47A3" w:rsidR="005066D7" w:rsidRDefault="00C92CAC" w:rsidP="005C03F4">
      <w:pPr>
        <w:pStyle w:val="EMA1"/>
        <w:numPr>
          <w:ilvl w:val="0"/>
          <w:numId w:val="0"/>
        </w:numPr>
        <w:ind w:left="360" w:hanging="360"/>
      </w:pPr>
      <w:r>
        <w:t>Introduction</w:t>
      </w:r>
    </w:p>
    <w:p w14:paraId="14BCAD58" w14:textId="494604F4" w:rsidR="00E75FAF" w:rsidRPr="00E75FAF" w:rsidRDefault="003E7582" w:rsidP="00E75FAF">
      <w:pPr>
        <w:rPr>
          <w:sz w:val="24"/>
          <w:szCs w:val="24"/>
        </w:rPr>
      </w:pPr>
      <w:r>
        <w:rPr>
          <w:sz w:val="24"/>
          <w:szCs w:val="24"/>
        </w:rPr>
        <w:t>The legal</w:t>
      </w:r>
      <w:r w:rsidR="00C44965">
        <w:rPr>
          <w:sz w:val="24"/>
          <w:szCs w:val="24"/>
        </w:rPr>
        <w:t xml:space="preserve">ly accountable </w:t>
      </w:r>
      <w:r>
        <w:rPr>
          <w:sz w:val="24"/>
          <w:szCs w:val="24"/>
        </w:rPr>
        <w:t>trustees of Employ My Ability (EM</w:t>
      </w:r>
      <w:r w:rsidR="003E7E98">
        <w:rPr>
          <w:sz w:val="24"/>
          <w:szCs w:val="24"/>
        </w:rPr>
        <w:t>A</w:t>
      </w:r>
      <w:r>
        <w:rPr>
          <w:sz w:val="24"/>
          <w:szCs w:val="24"/>
        </w:rPr>
        <w:t>) Limited are</w:t>
      </w:r>
      <w:r w:rsidR="00735385">
        <w:rPr>
          <w:sz w:val="24"/>
          <w:szCs w:val="24"/>
        </w:rPr>
        <w:t xml:space="preserve">, </w:t>
      </w:r>
      <w:r>
        <w:rPr>
          <w:sz w:val="24"/>
          <w:szCs w:val="24"/>
        </w:rPr>
        <w:t>Steve White (</w:t>
      </w:r>
      <w:r w:rsidR="00735385">
        <w:rPr>
          <w:sz w:val="24"/>
          <w:szCs w:val="24"/>
        </w:rPr>
        <w:t>Managing Director) and Ja</w:t>
      </w:r>
      <w:r w:rsidR="007765BC">
        <w:rPr>
          <w:sz w:val="24"/>
          <w:szCs w:val="24"/>
        </w:rPr>
        <w:t>mes Dunham</w:t>
      </w:r>
      <w:r w:rsidR="00735385">
        <w:rPr>
          <w:sz w:val="24"/>
          <w:szCs w:val="24"/>
        </w:rPr>
        <w:t xml:space="preserve"> (Director</w:t>
      </w:r>
      <w:r w:rsidR="00BE0B5A">
        <w:rPr>
          <w:sz w:val="24"/>
          <w:szCs w:val="24"/>
        </w:rPr>
        <w:t xml:space="preserve"> of Education</w:t>
      </w:r>
      <w:r w:rsidR="00735385">
        <w:rPr>
          <w:sz w:val="24"/>
          <w:szCs w:val="24"/>
        </w:rPr>
        <w:t>)</w:t>
      </w:r>
      <w:r w:rsidR="00E75FAF">
        <w:rPr>
          <w:sz w:val="24"/>
          <w:szCs w:val="24"/>
        </w:rPr>
        <w:t xml:space="preserve">, and as such </w:t>
      </w:r>
      <w:r w:rsidR="007B57EA">
        <w:rPr>
          <w:sz w:val="24"/>
          <w:szCs w:val="24"/>
        </w:rPr>
        <w:t xml:space="preserve">they </w:t>
      </w:r>
      <w:r w:rsidR="00E75FAF" w:rsidRPr="00E75FAF">
        <w:rPr>
          <w:sz w:val="24"/>
          <w:szCs w:val="24"/>
        </w:rPr>
        <w:t>have sole judgment on both strategic and operational issues.</w:t>
      </w:r>
    </w:p>
    <w:p w14:paraId="79088451" w14:textId="4F528A5B" w:rsidR="0006047E" w:rsidRPr="0006047E" w:rsidRDefault="00CB0C23" w:rsidP="0006047E">
      <w:pPr>
        <w:rPr>
          <w:sz w:val="24"/>
          <w:szCs w:val="24"/>
        </w:rPr>
      </w:pPr>
      <w:r>
        <w:rPr>
          <w:sz w:val="24"/>
          <w:szCs w:val="24"/>
        </w:rPr>
        <w:t>They are</w:t>
      </w:r>
      <w:r w:rsidR="00FD5204">
        <w:rPr>
          <w:sz w:val="24"/>
          <w:szCs w:val="24"/>
        </w:rPr>
        <w:t xml:space="preserve"> assisted</w:t>
      </w:r>
      <w:r>
        <w:rPr>
          <w:sz w:val="24"/>
          <w:szCs w:val="24"/>
        </w:rPr>
        <w:t xml:space="preserve"> by a board of </w:t>
      </w:r>
      <w:r w:rsidR="00FC4382">
        <w:rPr>
          <w:sz w:val="24"/>
          <w:szCs w:val="24"/>
        </w:rPr>
        <w:t>Non-Exec</w:t>
      </w:r>
      <w:r w:rsidR="002F2ED6">
        <w:rPr>
          <w:sz w:val="24"/>
          <w:szCs w:val="24"/>
        </w:rPr>
        <w:t>utive Directors</w:t>
      </w:r>
      <w:r>
        <w:rPr>
          <w:sz w:val="24"/>
          <w:szCs w:val="24"/>
        </w:rPr>
        <w:t xml:space="preserve"> who</w:t>
      </w:r>
      <w:r w:rsidR="005F20F1">
        <w:rPr>
          <w:sz w:val="24"/>
          <w:szCs w:val="24"/>
        </w:rPr>
        <w:t xml:space="preserve"> </w:t>
      </w:r>
      <w:r w:rsidR="00E75FAF" w:rsidRPr="00E75FAF">
        <w:rPr>
          <w:sz w:val="24"/>
          <w:szCs w:val="24"/>
        </w:rPr>
        <w:t xml:space="preserve">do not have voting </w:t>
      </w:r>
      <w:r w:rsidR="00FA5AF4" w:rsidRPr="00E75FAF">
        <w:rPr>
          <w:sz w:val="24"/>
          <w:szCs w:val="24"/>
        </w:rPr>
        <w:t>rights but</w:t>
      </w:r>
      <w:r w:rsidR="00E75FAF" w:rsidRPr="00E75FAF">
        <w:rPr>
          <w:sz w:val="24"/>
          <w:szCs w:val="24"/>
        </w:rPr>
        <w:t xml:space="preserve"> are encouraged to provide reasonable counsel </w:t>
      </w:r>
      <w:r w:rsidR="005F20F1">
        <w:rPr>
          <w:sz w:val="24"/>
          <w:szCs w:val="24"/>
        </w:rPr>
        <w:t xml:space="preserve">and </w:t>
      </w:r>
      <w:r w:rsidR="007B57EA">
        <w:rPr>
          <w:sz w:val="24"/>
          <w:szCs w:val="24"/>
        </w:rPr>
        <w:t xml:space="preserve">robust </w:t>
      </w:r>
      <w:r w:rsidR="005F20F1">
        <w:rPr>
          <w:sz w:val="24"/>
          <w:szCs w:val="24"/>
        </w:rPr>
        <w:t xml:space="preserve">challenge </w:t>
      </w:r>
      <w:r w:rsidR="00E75FAF" w:rsidRPr="00E75FAF">
        <w:rPr>
          <w:sz w:val="24"/>
          <w:szCs w:val="24"/>
        </w:rPr>
        <w:t>to both strategic and operational issues raised during meetings.</w:t>
      </w:r>
      <w:r w:rsidR="007B57EA">
        <w:rPr>
          <w:sz w:val="24"/>
          <w:szCs w:val="24"/>
        </w:rPr>
        <w:t xml:space="preserve"> Their </w:t>
      </w:r>
      <w:r w:rsidR="0006047E" w:rsidRPr="0006047E">
        <w:rPr>
          <w:sz w:val="24"/>
          <w:szCs w:val="24"/>
        </w:rPr>
        <w:t xml:space="preserve">purpose is to support </w:t>
      </w:r>
      <w:r w:rsidR="0006047E">
        <w:rPr>
          <w:sz w:val="24"/>
          <w:szCs w:val="24"/>
        </w:rPr>
        <w:t xml:space="preserve">and challenge the leadership team at EMA </w:t>
      </w:r>
      <w:r w:rsidR="0006047E" w:rsidRPr="0006047E">
        <w:rPr>
          <w:sz w:val="24"/>
          <w:szCs w:val="24"/>
        </w:rPr>
        <w:t xml:space="preserve">in the continual development of quality provision for Education across all settings in which this is delivered. </w:t>
      </w:r>
    </w:p>
    <w:p w14:paraId="48FF6368" w14:textId="56C92184" w:rsidR="0006047E" w:rsidRDefault="0006047E" w:rsidP="0006047E">
      <w:pPr>
        <w:rPr>
          <w:sz w:val="24"/>
          <w:szCs w:val="24"/>
        </w:rPr>
      </w:pPr>
      <w:r w:rsidRPr="0006047E">
        <w:rPr>
          <w:sz w:val="24"/>
          <w:szCs w:val="24"/>
        </w:rPr>
        <w:t>They have a general responsibility for the conduct of the provision with a view to promoting high standards of educational achievement, and continuous sustainable improvement.</w:t>
      </w:r>
    </w:p>
    <w:p w14:paraId="319F690E" w14:textId="0A6B9ABB" w:rsidR="002C544E" w:rsidRDefault="002C544E" w:rsidP="00E476FE">
      <w:pPr>
        <w:pStyle w:val="EMA1"/>
        <w:numPr>
          <w:ilvl w:val="0"/>
          <w:numId w:val="0"/>
        </w:numPr>
        <w:ind w:left="360" w:hanging="360"/>
      </w:pPr>
      <w:r>
        <w:t>Safeguarding &amp; Inclusion: Sherry Ralph</w:t>
      </w:r>
    </w:p>
    <w:p w14:paraId="2F889FEA" w14:textId="77777777" w:rsidR="00381D22" w:rsidRPr="00381D22" w:rsidRDefault="00381D22" w:rsidP="00381D22">
      <w:pPr>
        <w:rPr>
          <w:sz w:val="24"/>
          <w:szCs w:val="24"/>
        </w:rPr>
      </w:pPr>
      <w:r w:rsidRPr="00381D22">
        <w:rPr>
          <w:sz w:val="24"/>
          <w:szCs w:val="24"/>
        </w:rPr>
        <w:t>Sherry Ralph is the Chief Executive Officer of the Independent Custody Visiting Association (</w:t>
      </w:r>
      <w:proofErr w:type="spellStart"/>
      <w:r w:rsidRPr="00381D22">
        <w:rPr>
          <w:sz w:val="24"/>
          <w:szCs w:val="24"/>
        </w:rPr>
        <w:t>ICVA</w:t>
      </w:r>
      <w:proofErr w:type="spellEnd"/>
      <w:r w:rsidRPr="00381D22">
        <w:rPr>
          <w:sz w:val="24"/>
          <w:szCs w:val="24"/>
        </w:rPr>
        <w:t xml:space="preserve">) a national charity leading, supporting and representing volunteers who monitor police custody across the UK. She also sits on the steering group for the United Kingdom National Preventive Mechanism, drawing together monitoring organisations for all types of detention in the UK to prevent ill-treatment. She has a </w:t>
      </w:r>
      <w:proofErr w:type="gramStart"/>
      <w:r w:rsidRPr="00381D22">
        <w:rPr>
          <w:sz w:val="24"/>
          <w:szCs w:val="24"/>
        </w:rPr>
        <w:t>Master’s Degree in Human</w:t>
      </w:r>
      <w:proofErr w:type="gramEnd"/>
      <w:r w:rsidRPr="00381D22">
        <w:rPr>
          <w:sz w:val="24"/>
          <w:szCs w:val="24"/>
        </w:rPr>
        <w:t xml:space="preserve"> Rights Law from Birkbeck University, achieved in 2021.  </w:t>
      </w:r>
    </w:p>
    <w:p w14:paraId="077DA47D" w14:textId="68721594" w:rsidR="002C544E" w:rsidRPr="00381D22" w:rsidRDefault="00381D22" w:rsidP="00381D22">
      <w:pPr>
        <w:rPr>
          <w:sz w:val="24"/>
          <w:szCs w:val="24"/>
        </w:rPr>
      </w:pPr>
      <w:r w:rsidRPr="00381D22">
        <w:rPr>
          <w:sz w:val="24"/>
          <w:szCs w:val="24"/>
        </w:rPr>
        <w:t xml:space="preserve">Sherry has a long history of working in the criminal justice sector </w:t>
      </w:r>
      <w:proofErr w:type="gramStart"/>
      <w:r w:rsidRPr="00381D22">
        <w:rPr>
          <w:sz w:val="24"/>
          <w:szCs w:val="24"/>
        </w:rPr>
        <w:t>in particular with</w:t>
      </w:r>
      <w:proofErr w:type="gramEnd"/>
      <w:r w:rsidRPr="00381D22">
        <w:rPr>
          <w:sz w:val="24"/>
          <w:szCs w:val="24"/>
        </w:rPr>
        <w:t xml:space="preserve"> young people having worked in prisons, delivered contracts for prison leavers and been the Youth Services Manager for a charity offering services for gang affected young people. She has also held roles in housing allocations policy and contract management for a domestic violence service.</w:t>
      </w:r>
    </w:p>
    <w:p w14:paraId="234E9A02" w14:textId="5FB804DD" w:rsidR="00E476FE" w:rsidRDefault="00C95DCF" w:rsidP="00E476FE">
      <w:pPr>
        <w:pStyle w:val="EMA1"/>
        <w:numPr>
          <w:ilvl w:val="0"/>
          <w:numId w:val="0"/>
        </w:numPr>
        <w:ind w:left="360" w:hanging="360"/>
      </w:pPr>
      <w:r>
        <w:t>Leadership</w:t>
      </w:r>
      <w:r w:rsidR="007044A8">
        <w:t xml:space="preserve"> &amp; Governance</w:t>
      </w:r>
      <w:r w:rsidR="00E476FE">
        <w:t xml:space="preserve">: </w:t>
      </w:r>
      <w:r w:rsidR="003B7559">
        <w:t xml:space="preserve">Tracey Zimmerman </w:t>
      </w:r>
    </w:p>
    <w:p w14:paraId="323E91A0" w14:textId="77777777" w:rsidR="003B7559" w:rsidRPr="002C544E" w:rsidRDefault="003B7559" w:rsidP="003B7559">
      <w:pPr>
        <w:rPr>
          <w:sz w:val="24"/>
          <w:szCs w:val="24"/>
        </w:rPr>
      </w:pPr>
      <w:r w:rsidRPr="002C544E">
        <w:rPr>
          <w:sz w:val="24"/>
          <w:szCs w:val="24"/>
        </w:rPr>
        <w:t xml:space="preserve">Tracey is an experienced consultant within further education. She was one of His Majesty's Inspectors for 9 years. Prior to this, she spent many years in further education, including a significant period as a senior manager. </w:t>
      </w:r>
    </w:p>
    <w:p w14:paraId="03C0805C" w14:textId="5626DA0B" w:rsidR="00E476FE" w:rsidRPr="003B7559" w:rsidRDefault="003B7559" w:rsidP="00E476FE">
      <w:r w:rsidRPr="002C544E">
        <w:rPr>
          <w:sz w:val="24"/>
          <w:szCs w:val="24"/>
        </w:rPr>
        <w:t xml:space="preserve">Tracey has managed cross-college functions and sector subject areas, including managing health and care, childcare, construction, hair and beauty, basic skills and motor vehicle. She has been responsible for all adult and international provision in a college. She has particular interest in learners who have high needs or who are disadvantaged.   </w:t>
      </w:r>
    </w:p>
    <w:p w14:paraId="3496B57F" w14:textId="7C8A540B" w:rsidR="00140343" w:rsidRDefault="00140343" w:rsidP="00EF2FA0">
      <w:pPr>
        <w:pStyle w:val="EMA1"/>
        <w:numPr>
          <w:ilvl w:val="0"/>
          <w:numId w:val="0"/>
        </w:numPr>
        <w:ind w:left="360" w:hanging="360"/>
      </w:pPr>
      <w:r>
        <w:t xml:space="preserve">Quality of Education: </w:t>
      </w:r>
      <w:r w:rsidR="00D739D3">
        <w:t xml:space="preserve">Simon Linard </w:t>
      </w:r>
    </w:p>
    <w:p w14:paraId="43994BF9" w14:textId="70DA7275" w:rsidR="00C92CAC" w:rsidRPr="008D3821" w:rsidRDefault="00140343" w:rsidP="00140343">
      <w:pPr>
        <w:rPr>
          <w:sz w:val="24"/>
          <w:szCs w:val="24"/>
        </w:rPr>
      </w:pPr>
      <w:r w:rsidRPr="008D3821">
        <w:rPr>
          <w:sz w:val="24"/>
          <w:szCs w:val="24"/>
        </w:rPr>
        <w:t xml:space="preserve">Simon is the Owner and Director </w:t>
      </w:r>
      <w:r w:rsidR="0011079E" w:rsidRPr="008D3821">
        <w:rPr>
          <w:sz w:val="24"/>
          <w:szCs w:val="24"/>
        </w:rPr>
        <w:t>of SL Training &amp; Development</w:t>
      </w:r>
      <w:r w:rsidRPr="008D3821">
        <w:rPr>
          <w:sz w:val="24"/>
          <w:szCs w:val="24"/>
        </w:rPr>
        <w:t xml:space="preserve">. </w:t>
      </w:r>
    </w:p>
    <w:p w14:paraId="0EC3AD26" w14:textId="277CFE28" w:rsidR="00140343" w:rsidRPr="008D3821" w:rsidRDefault="00140343" w:rsidP="00140343">
      <w:pPr>
        <w:rPr>
          <w:sz w:val="24"/>
          <w:szCs w:val="24"/>
        </w:rPr>
      </w:pPr>
      <w:r w:rsidRPr="008D3821">
        <w:rPr>
          <w:sz w:val="24"/>
          <w:szCs w:val="24"/>
        </w:rPr>
        <w:t xml:space="preserve">Having worked in vocational training for nearly twenty years Simon is passionate about training Assessors, Teachers, Trainers and Quality Assurers. In 2011 he set up SL Training and Development as he felt there was a lack of specialist, good quality providers offer qualifications in teaching, assessment and quality assurance. </w:t>
      </w:r>
    </w:p>
    <w:p w14:paraId="2964D9A2" w14:textId="07F672FC" w:rsidR="00C92CAC" w:rsidRDefault="008D3821" w:rsidP="00993E11">
      <w:r w:rsidRPr="5530C143">
        <w:rPr>
          <w:sz w:val="24"/>
          <w:szCs w:val="24"/>
        </w:rPr>
        <w:t>Simon</w:t>
      </w:r>
      <w:r w:rsidR="00140343" w:rsidRPr="5530C143">
        <w:rPr>
          <w:sz w:val="24"/>
          <w:szCs w:val="24"/>
        </w:rPr>
        <w:t xml:space="preserve"> has focused his experience and expertise in this area, with an aim to pass on his knowledge to people who work within training, assessment and quality assurance. He is passionate about the training he delivers and engages with every learner that undertakes a qualification with SL Training and Development.</w:t>
      </w:r>
    </w:p>
    <w:p w14:paraId="1C961AFA" w14:textId="0F8C27B3" w:rsidR="4B876611" w:rsidRDefault="4B876611" w:rsidP="4B876611"/>
    <w:sectPr w:rsidR="4B876611" w:rsidSect="000607C3">
      <w:footerReference w:type="default" r:id="rId11"/>
      <w:headerReference w:type="first" r:id="rId12"/>
      <w:footerReference w:type="first" r:id="rId13"/>
      <w:pgSz w:w="11906" w:h="16838"/>
      <w:pgMar w:top="1440" w:right="1440" w:bottom="1440" w:left="1440"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A206B3" w14:textId="77777777" w:rsidR="00FF5963" w:rsidRDefault="00FF5963" w:rsidP="004D4DCA">
      <w:pPr>
        <w:spacing w:after="0" w:line="240" w:lineRule="auto"/>
      </w:pPr>
      <w:r>
        <w:separator/>
      </w:r>
    </w:p>
  </w:endnote>
  <w:endnote w:type="continuationSeparator" w:id="0">
    <w:p w14:paraId="58E1E093" w14:textId="77777777" w:rsidR="00FF5963" w:rsidRDefault="00FF5963" w:rsidP="004D4DCA">
      <w:pPr>
        <w:spacing w:after="0" w:line="240" w:lineRule="auto"/>
      </w:pPr>
      <w:r>
        <w:continuationSeparator/>
      </w:r>
    </w:p>
  </w:endnote>
  <w:endnote w:type="continuationNotice" w:id="1">
    <w:p w14:paraId="53FFA9BB" w14:textId="77777777" w:rsidR="00FF5963" w:rsidRDefault="00FF596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Look w:val="04A0" w:firstRow="1" w:lastRow="0" w:firstColumn="1" w:lastColumn="0" w:noHBand="0" w:noVBand="1"/>
    </w:tblPr>
    <w:tblGrid>
      <w:gridCol w:w="2254"/>
      <w:gridCol w:w="2254"/>
      <w:gridCol w:w="2254"/>
      <w:gridCol w:w="2254"/>
    </w:tblGrid>
    <w:tr w:rsidR="00970ECC" w14:paraId="0F916FEF" w14:textId="77777777" w:rsidTr="00104516">
      <w:tc>
        <w:tcPr>
          <w:tcW w:w="2254" w:type="dxa"/>
        </w:tcPr>
        <w:p w14:paraId="5CB07478" w14:textId="77777777" w:rsidR="00970ECC" w:rsidRDefault="00970ECC" w:rsidP="00970ECC">
          <w:pPr>
            <w:pStyle w:val="Footer"/>
            <w:jc w:val="center"/>
          </w:pPr>
          <w:r>
            <w:t>Revision</w:t>
          </w:r>
        </w:p>
      </w:tc>
      <w:tc>
        <w:tcPr>
          <w:tcW w:w="2254" w:type="dxa"/>
        </w:tcPr>
        <w:p w14:paraId="7870F861" w14:textId="5C793E6E" w:rsidR="00970ECC" w:rsidRDefault="001E40EE" w:rsidP="00970ECC">
          <w:pPr>
            <w:pStyle w:val="Footer"/>
            <w:jc w:val="center"/>
          </w:pPr>
          <w:r>
            <w:t xml:space="preserve">Issue </w:t>
          </w:r>
          <w:r w:rsidR="00970ECC">
            <w:t>Date</w:t>
          </w:r>
        </w:p>
      </w:tc>
      <w:tc>
        <w:tcPr>
          <w:tcW w:w="2254" w:type="dxa"/>
        </w:tcPr>
        <w:p w14:paraId="20F5AACF" w14:textId="77777777" w:rsidR="00970ECC" w:rsidRDefault="00970ECC" w:rsidP="00970ECC">
          <w:pPr>
            <w:pStyle w:val="Footer"/>
            <w:jc w:val="center"/>
          </w:pPr>
          <w:r>
            <w:t>Issued by</w:t>
          </w:r>
        </w:p>
      </w:tc>
      <w:tc>
        <w:tcPr>
          <w:tcW w:w="2254" w:type="dxa"/>
          <w:vMerge w:val="restart"/>
          <w:vAlign w:val="center"/>
        </w:tcPr>
        <w:p w14:paraId="0BA68D8F" w14:textId="2CAF1DC1" w:rsidR="00970ECC" w:rsidRDefault="000607C3" w:rsidP="00970ECC">
          <w:pPr>
            <w:pStyle w:val="Footer"/>
            <w:jc w:val="center"/>
          </w:pPr>
          <w:r>
            <w:t xml:space="preserve">Page </w:t>
          </w:r>
          <w:r>
            <w:rPr>
              <w:b/>
              <w:bCs/>
            </w:rPr>
            <w:fldChar w:fldCharType="begin"/>
          </w:r>
          <w:r>
            <w:rPr>
              <w:b/>
              <w:bCs/>
            </w:rPr>
            <w:instrText xml:space="preserve"> PAGE  \* Arabic  \* MERGEFORMAT </w:instrText>
          </w:r>
          <w:r>
            <w:rPr>
              <w:b/>
              <w:bCs/>
            </w:rPr>
            <w:fldChar w:fldCharType="separate"/>
          </w:r>
          <w:r>
            <w:rPr>
              <w:b/>
              <w:bCs/>
              <w:noProof/>
            </w:rPr>
            <w:t>1</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Pr>
              <w:b/>
              <w:bCs/>
              <w:noProof/>
            </w:rPr>
            <w:t>2</w:t>
          </w:r>
          <w:r>
            <w:rPr>
              <w:b/>
              <w:bCs/>
            </w:rPr>
            <w:fldChar w:fldCharType="end"/>
          </w:r>
        </w:p>
      </w:tc>
    </w:tr>
    <w:tr w:rsidR="00970ECC" w14:paraId="530FBA10" w14:textId="77777777" w:rsidTr="00104516">
      <w:tc>
        <w:tcPr>
          <w:tcW w:w="2254" w:type="dxa"/>
        </w:tcPr>
        <w:p w14:paraId="597FD427" w14:textId="6CF6D3E4" w:rsidR="00970ECC" w:rsidRDefault="00970ECC" w:rsidP="00970ECC">
          <w:pPr>
            <w:pStyle w:val="Footer"/>
            <w:jc w:val="center"/>
          </w:pPr>
          <w:r>
            <w:t>0</w:t>
          </w:r>
          <w:r w:rsidR="00273602">
            <w:t>6</w:t>
          </w:r>
        </w:p>
      </w:tc>
      <w:tc>
        <w:tcPr>
          <w:tcW w:w="2254" w:type="dxa"/>
        </w:tcPr>
        <w:p w14:paraId="17FABC14" w14:textId="7F4EEBA0" w:rsidR="00970ECC" w:rsidRDefault="00273602" w:rsidP="00970ECC">
          <w:pPr>
            <w:pStyle w:val="Footer"/>
            <w:jc w:val="center"/>
          </w:pPr>
          <w:r>
            <w:t>June 2026</w:t>
          </w:r>
        </w:p>
      </w:tc>
      <w:tc>
        <w:tcPr>
          <w:tcW w:w="2254" w:type="dxa"/>
        </w:tcPr>
        <w:p w14:paraId="090E11ED" w14:textId="77777777" w:rsidR="00970ECC" w:rsidRDefault="00970ECC" w:rsidP="00970ECC">
          <w:pPr>
            <w:pStyle w:val="Footer"/>
            <w:jc w:val="center"/>
          </w:pPr>
          <w:r>
            <w:t>D Fletcher</w:t>
          </w:r>
        </w:p>
      </w:tc>
      <w:tc>
        <w:tcPr>
          <w:tcW w:w="2254" w:type="dxa"/>
          <w:vMerge/>
        </w:tcPr>
        <w:p w14:paraId="7BD26F96" w14:textId="77777777" w:rsidR="00970ECC" w:rsidRDefault="00970ECC" w:rsidP="00970ECC">
          <w:pPr>
            <w:pStyle w:val="Footer"/>
            <w:jc w:val="center"/>
          </w:pPr>
        </w:p>
      </w:tc>
    </w:tr>
  </w:tbl>
  <w:p w14:paraId="483A1156" w14:textId="77777777" w:rsidR="00970ECC" w:rsidRDefault="00970EC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Look w:val="04A0" w:firstRow="1" w:lastRow="0" w:firstColumn="1" w:lastColumn="0" w:noHBand="0" w:noVBand="1"/>
    </w:tblPr>
    <w:tblGrid>
      <w:gridCol w:w="2254"/>
      <w:gridCol w:w="2254"/>
      <w:gridCol w:w="2254"/>
      <w:gridCol w:w="2254"/>
    </w:tblGrid>
    <w:tr w:rsidR="00C92CAC" w14:paraId="1D36A0C8" w14:textId="77777777" w:rsidTr="00C92CAC">
      <w:tc>
        <w:tcPr>
          <w:tcW w:w="2254" w:type="dxa"/>
        </w:tcPr>
        <w:p w14:paraId="1A7518AE" w14:textId="6581548D" w:rsidR="00C92CAC" w:rsidRDefault="00C92CAC" w:rsidP="00C92CAC">
          <w:pPr>
            <w:pStyle w:val="Footer"/>
            <w:jc w:val="center"/>
          </w:pPr>
          <w:r>
            <w:t>Revision</w:t>
          </w:r>
        </w:p>
      </w:tc>
      <w:tc>
        <w:tcPr>
          <w:tcW w:w="2254" w:type="dxa"/>
        </w:tcPr>
        <w:p w14:paraId="19407D1E" w14:textId="066215DA" w:rsidR="00C92CAC" w:rsidRDefault="001E40EE" w:rsidP="00C92CAC">
          <w:pPr>
            <w:pStyle w:val="Footer"/>
            <w:jc w:val="center"/>
          </w:pPr>
          <w:r>
            <w:t xml:space="preserve">Issue </w:t>
          </w:r>
          <w:r w:rsidR="00C92CAC">
            <w:t>Date</w:t>
          </w:r>
        </w:p>
      </w:tc>
      <w:tc>
        <w:tcPr>
          <w:tcW w:w="2254" w:type="dxa"/>
        </w:tcPr>
        <w:p w14:paraId="5A0C9A53" w14:textId="5DA53E8C" w:rsidR="00C92CAC" w:rsidRDefault="00C92CAC" w:rsidP="00C92CAC">
          <w:pPr>
            <w:pStyle w:val="Footer"/>
            <w:jc w:val="center"/>
          </w:pPr>
          <w:r>
            <w:t>Issued by</w:t>
          </w:r>
        </w:p>
      </w:tc>
      <w:tc>
        <w:tcPr>
          <w:tcW w:w="2254" w:type="dxa"/>
          <w:vMerge w:val="restart"/>
          <w:vAlign w:val="center"/>
        </w:tcPr>
        <w:p w14:paraId="3089455C" w14:textId="375B8A7E" w:rsidR="00C92CAC" w:rsidRDefault="000607C3" w:rsidP="00C92CAC">
          <w:pPr>
            <w:pStyle w:val="Footer"/>
            <w:jc w:val="center"/>
          </w:pPr>
          <w:r>
            <w:t xml:space="preserve">Page </w:t>
          </w:r>
          <w:r>
            <w:rPr>
              <w:b/>
              <w:bCs/>
            </w:rPr>
            <w:fldChar w:fldCharType="begin"/>
          </w:r>
          <w:r>
            <w:rPr>
              <w:b/>
              <w:bCs/>
            </w:rPr>
            <w:instrText xml:space="preserve"> PAGE  \* Arabic  \* MERGEFORMAT </w:instrText>
          </w:r>
          <w:r>
            <w:rPr>
              <w:b/>
              <w:bCs/>
            </w:rPr>
            <w:fldChar w:fldCharType="separate"/>
          </w:r>
          <w:r>
            <w:rPr>
              <w:b/>
              <w:bCs/>
              <w:noProof/>
            </w:rPr>
            <w:t>1</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Pr>
              <w:b/>
              <w:bCs/>
              <w:noProof/>
            </w:rPr>
            <w:t>2</w:t>
          </w:r>
          <w:r>
            <w:rPr>
              <w:b/>
              <w:bCs/>
            </w:rPr>
            <w:fldChar w:fldCharType="end"/>
          </w:r>
        </w:p>
      </w:tc>
    </w:tr>
    <w:tr w:rsidR="00C92CAC" w14:paraId="4F9D6D92" w14:textId="77777777" w:rsidTr="00C92CAC">
      <w:tc>
        <w:tcPr>
          <w:tcW w:w="2254" w:type="dxa"/>
        </w:tcPr>
        <w:p w14:paraId="26D49890" w14:textId="6206FE8A" w:rsidR="00C92CAC" w:rsidRDefault="00C92CAC" w:rsidP="00C92CAC">
          <w:pPr>
            <w:pStyle w:val="Footer"/>
            <w:jc w:val="center"/>
          </w:pPr>
          <w:r>
            <w:t>0</w:t>
          </w:r>
          <w:r w:rsidR="00F741FA">
            <w:t>6</w:t>
          </w:r>
        </w:p>
      </w:tc>
      <w:tc>
        <w:tcPr>
          <w:tcW w:w="2254" w:type="dxa"/>
        </w:tcPr>
        <w:p w14:paraId="44EDA45A" w14:textId="3ABD6093" w:rsidR="00C92CAC" w:rsidRDefault="00F741FA" w:rsidP="00C92CAC">
          <w:pPr>
            <w:pStyle w:val="Footer"/>
            <w:jc w:val="center"/>
          </w:pPr>
          <w:r>
            <w:t>June 2026</w:t>
          </w:r>
        </w:p>
      </w:tc>
      <w:tc>
        <w:tcPr>
          <w:tcW w:w="2254" w:type="dxa"/>
        </w:tcPr>
        <w:p w14:paraId="6BC6FAF1" w14:textId="10F740E8" w:rsidR="00C92CAC" w:rsidRDefault="00C92CAC" w:rsidP="00C92CAC">
          <w:pPr>
            <w:pStyle w:val="Footer"/>
            <w:jc w:val="center"/>
          </w:pPr>
          <w:r>
            <w:t>D Fletcher</w:t>
          </w:r>
        </w:p>
      </w:tc>
      <w:tc>
        <w:tcPr>
          <w:tcW w:w="2254" w:type="dxa"/>
          <w:vMerge/>
        </w:tcPr>
        <w:p w14:paraId="4B95DF1E" w14:textId="77777777" w:rsidR="00C92CAC" w:rsidRDefault="00C92CAC" w:rsidP="00C92CAC">
          <w:pPr>
            <w:pStyle w:val="Footer"/>
            <w:jc w:val="center"/>
          </w:pPr>
        </w:p>
      </w:tc>
    </w:tr>
  </w:tbl>
  <w:p w14:paraId="50CB66F1" w14:textId="77777777" w:rsidR="004D4DCA" w:rsidRDefault="004D4DC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F07329" w14:textId="77777777" w:rsidR="00FF5963" w:rsidRDefault="00FF5963" w:rsidP="004D4DCA">
      <w:pPr>
        <w:spacing w:after="0" w:line="240" w:lineRule="auto"/>
      </w:pPr>
      <w:r>
        <w:separator/>
      </w:r>
    </w:p>
  </w:footnote>
  <w:footnote w:type="continuationSeparator" w:id="0">
    <w:p w14:paraId="6C45B77C" w14:textId="77777777" w:rsidR="00FF5963" w:rsidRDefault="00FF5963" w:rsidP="004D4DCA">
      <w:pPr>
        <w:spacing w:after="0" w:line="240" w:lineRule="auto"/>
      </w:pPr>
      <w:r>
        <w:continuationSeparator/>
      </w:r>
    </w:p>
  </w:footnote>
  <w:footnote w:type="continuationNotice" w:id="1">
    <w:p w14:paraId="28F85F69" w14:textId="77777777" w:rsidR="00FF5963" w:rsidRDefault="00FF596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98D1A5" w14:textId="77777777" w:rsidR="00FC4382" w:rsidRDefault="004D4DCA">
    <w:pPr>
      <w:pStyle w:val="Header"/>
      <w:pBdr>
        <w:bottom w:val="single" w:sz="6" w:space="1" w:color="auto"/>
      </w:pBdr>
      <w:rPr>
        <w:rFonts w:cstheme="minorHAnsi"/>
        <w:b/>
        <w:bCs/>
        <w:sz w:val="36"/>
        <w:szCs w:val="36"/>
      </w:rPr>
    </w:pPr>
    <w:r w:rsidRPr="004D4DCA">
      <w:rPr>
        <w:rFonts w:cstheme="minorHAnsi"/>
        <w:b/>
        <w:bCs/>
        <w:noProof/>
        <w:sz w:val="36"/>
        <w:szCs w:val="36"/>
      </w:rPr>
      <w:drawing>
        <wp:anchor distT="0" distB="0" distL="114300" distR="114300" simplePos="0" relativeHeight="251658240" behindDoc="1" locked="0" layoutInCell="1" allowOverlap="1" wp14:anchorId="76F67EB2" wp14:editId="736AD3CD">
          <wp:simplePos x="0" y="0"/>
          <wp:positionH relativeFrom="page">
            <wp:posOffset>5121910</wp:posOffset>
          </wp:positionH>
          <wp:positionV relativeFrom="paragraph">
            <wp:posOffset>-197485</wp:posOffset>
          </wp:positionV>
          <wp:extent cx="1619250" cy="1031875"/>
          <wp:effectExtent l="0" t="0" r="0" b="0"/>
          <wp:wrapTight wrapText="bothSides">
            <wp:wrapPolygon edited="0">
              <wp:start x="0" y="0"/>
              <wp:lineTo x="0" y="21135"/>
              <wp:lineTo x="21346" y="21135"/>
              <wp:lineTo x="21346" y="0"/>
              <wp:lineTo x="0" y="0"/>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9250" cy="1031875"/>
                  </a:xfrm>
                  <a:prstGeom prst="rect">
                    <a:avLst/>
                  </a:prstGeom>
                  <a:noFill/>
                </pic:spPr>
              </pic:pic>
            </a:graphicData>
          </a:graphic>
          <wp14:sizeRelH relativeFrom="page">
            <wp14:pctWidth>0</wp14:pctWidth>
          </wp14:sizeRelH>
          <wp14:sizeRelV relativeFrom="page">
            <wp14:pctHeight>0</wp14:pctHeight>
          </wp14:sizeRelV>
        </wp:anchor>
      </w:drawing>
    </w:r>
    <w:r w:rsidR="00BE0B5A">
      <w:rPr>
        <w:rFonts w:cstheme="minorHAnsi"/>
        <w:b/>
        <w:bCs/>
        <w:sz w:val="36"/>
        <w:szCs w:val="36"/>
      </w:rPr>
      <w:t>Non-Executive Directo</w:t>
    </w:r>
    <w:r w:rsidR="00FC4382">
      <w:rPr>
        <w:rFonts w:cstheme="minorHAnsi"/>
        <w:b/>
        <w:bCs/>
        <w:sz w:val="36"/>
        <w:szCs w:val="36"/>
      </w:rPr>
      <w:t>rs</w:t>
    </w:r>
    <w:r w:rsidR="00D739D3">
      <w:rPr>
        <w:rFonts w:cstheme="minorHAnsi"/>
        <w:b/>
        <w:bCs/>
        <w:sz w:val="36"/>
        <w:szCs w:val="36"/>
      </w:rPr>
      <w:t xml:space="preserve"> </w:t>
    </w:r>
  </w:p>
  <w:p w14:paraId="21A3DF8F" w14:textId="5D67E4C4" w:rsidR="004D4DCA" w:rsidRDefault="00D739D3">
    <w:pPr>
      <w:pStyle w:val="Header"/>
      <w:pBdr>
        <w:bottom w:val="single" w:sz="6" w:space="1" w:color="auto"/>
      </w:pBdr>
      <w:rPr>
        <w:rFonts w:cstheme="minorHAnsi"/>
        <w:b/>
        <w:bCs/>
        <w:sz w:val="36"/>
        <w:szCs w:val="36"/>
      </w:rPr>
    </w:pPr>
    <w:r>
      <w:rPr>
        <w:rFonts w:cstheme="minorHAnsi"/>
        <w:b/>
        <w:bCs/>
        <w:sz w:val="36"/>
        <w:szCs w:val="36"/>
      </w:rPr>
      <w:t>Summary</w:t>
    </w:r>
    <w:r w:rsidR="00DB1F57">
      <w:rPr>
        <w:rFonts w:cstheme="minorHAnsi"/>
        <w:b/>
        <w:bCs/>
        <w:sz w:val="36"/>
        <w:szCs w:val="36"/>
      </w:rPr>
      <w:t xml:space="preserve"> of experience</w:t>
    </w:r>
  </w:p>
  <w:p w14:paraId="06B91D97" w14:textId="77777777" w:rsidR="004D4DCA" w:rsidRPr="004D4DCA" w:rsidRDefault="004D4DCA">
    <w:pPr>
      <w:pStyle w:val="Header"/>
      <w:rPr>
        <w:rFonts w:cstheme="minorHAnsi"/>
        <w:b/>
        <w:bCs/>
        <w:sz w:val="36"/>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94477"/>
    <w:multiLevelType w:val="hybridMultilevel"/>
    <w:tmpl w:val="A0F68846"/>
    <w:lvl w:ilvl="0" w:tplc="750E3384">
      <w:start w:val="1"/>
      <w:numFmt w:val="lowerLetter"/>
      <w:pStyle w:val="EMAbullets"/>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CD750F8"/>
    <w:multiLevelType w:val="multilevel"/>
    <w:tmpl w:val="47C4B77C"/>
    <w:lvl w:ilvl="0">
      <w:start w:val="1"/>
      <w:numFmt w:val="decimal"/>
      <w:pStyle w:val="EMA1"/>
      <w:lvlText w:val="%1."/>
      <w:lvlJc w:val="left"/>
      <w:pPr>
        <w:ind w:left="360" w:hanging="360"/>
      </w:pPr>
      <w:rPr>
        <w:rFonts w:hint="default"/>
      </w:rPr>
    </w:lvl>
    <w:lvl w:ilvl="1">
      <w:start w:val="1"/>
      <w:numFmt w:val="decimal"/>
      <w:pStyle w:val="EMA2"/>
      <w:lvlText w:val="%1.%2."/>
      <w:lvlJc w:val="left"/>
      <w:pPr>
        <w:ind w:left="792" w:hanging="432"/>
      </w:pPr>
      <w:rPr>
        <w:rFonts w:hint="default"/>
      </w:rPr>
    </w:lvl>
    <w:lvl w:ilvl="2">
      <w:start w:val="1"/>
      <w:numFmt w:val="lowerLetter"/>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B5121F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73545736">
    <w:abstractNumId w:val="1"/>
  </w:num>
  <w:num w:numId="2" w16cid:durableId="337930400">
    <w:abstractNumId w:val="2"/>
  </w:num>
  <w:num w:numId="3" w16cid:durableId="18067746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4DCA"/>
    <w:rsid w:val="00026D7A"/>
    <w:rsid w:val="00055B80"/>
    <w:rsid w:val="0006047E"/>
    <w:rsid w:val="000607C3"/>
    <w:rsid w:val="000934D3"/>
    <w:rsid w:val="000B2B3E"/>
    <w:rsid w:val="000C22B7"/>
    <w:rsid w:val="000C5914"/>
    <w:rsid w:val="000E505E"/>
    <w:rsid w:val="0011079E"/>
    <w:rsid w:val="00140343"/>
    <w:rsid w:val="00162F8B"/>
    <w:rsid w:val="00163339"/>
    <w:rsid w:val="00196C7E"/>
    <w:rsid w:val="001A7B79"/>
    <w:rsid w:val="001C0D2B"/>
    <w:rsid w:val="001E13A6"/>
    <w:rsid w:val="001E40EE"/>
    <w:rsid w:val="001F243D"/>
    <w:rsid w:val="00223E74"/>
    <w:rsid w:val="00252B96"/>
    <w:rsid w:val="00271D2C"/>
    <w:rsid w:val="00273602"/>
    <w:rsid w:val="002A1908"/>
    <w:rsid w:val="002C544E"/>
    <w:rsid w:val="002F2ED6"/>
    <w:rsid w:val="00327861"/>
    <w:rsid w:val="00381D22"/>
    <w:rsid w:val="00387E94"/>
    <w:rsid w:val="00396EF9"/>
    <w:rsid w:val="003B27C9"/>
    <w:rsid w:val="003B7559"/>
    <w:rsid w:val="003E0ACF"/>
    <w:rsid w:val="003E7582"/>
    <w:rsid w:val="003E7E98"/>
    <w:rsid w:val="004039F3"/>
    <w:rsid w:val="00424F5C"/>
    <w:rsid w:val="00427E31"/>
    <w:rsid w:val="004436D4"/>
    <w:rsid w:val="00462BDE"/>
    <w:rsid w:val="004D4DCA"/>
    <w:rsid w:val="004F2122"/>
    <w:rsid w:val="005066D7"/>
    <w:rsid w:val="00557696"/>
    <w:rsid w:val="00593DF2"/>
    <w:rsid w:val="005C03F4"/>
    <w:rsid w:val="005C1E1A"/>
    <w:rsid w:val="005C3E2A"/>
    <w:rsid w:val="005E61CC"/>
    <w:rsid w:val="005F1304"/>
    <w:rsid w:val="005F20F1"/>
    <w:rsid w:val="006244DA"/>
    <w:rsid w:val="00634610"/>
    <w:rsid w:val="00656653"/>
    <w:rsid w:val="006622F4"/>
    <w:rsid w:val="00665DFD"/>
    <w:rsid w:val="00676B6D"/>
    <w:rsid w:val="0069375F"/>
    <w:rsid w:val="006B76FF"/>
    <w:rsid w:val="006D58BE"/>
    <w:rsid w:val="007044A8"/>
    <w:rsid w:val="00735385"/>
    <w:rsid w:val="00770106"/>
    <w:rsid w:val="007765BC"/>
    <w:rsid w:val="007B57EA"/>
    <w:rsid w:val="007D5B43"/>
    <w:rsid w:val="007D64A5"/>
    <w:rsid w:val="008940B8"/>
    <w:rsid w:val="008C6E36"/>
    <w:rsid w:val="008D3821"/>
    <w:rsid w:val="0090014E"/>
    <w:rsid w:val="00915F4A"/>
    <w:rsid w:val="00927739"/>
    <w:rsid w:val="00943DA3"/>
    <w:rsid w:val="00970ECC"/>
    <w:rsid w:val="00993E11"/>
    <w:rsid w:val="009B405C"/>
    <w:rsid w:val="009F6F76"/>
    <w:rsid w:val="00A02AEA"/>
    <w:rsid w:val="00A52711"/>
    <w:rsid w:val="00A527F5"/>
    <w:rsid w:val="00A67FCF"/>
    <w:rsid w:val="00B407FE"/>
    <w:rsid w:val="00B414CD"/>
    <w:rsid w:val="00B85B25"/>
    <w:rsid w:val="00BE0B5A"/>
    <w:rsid w:val="00BF4A0B"/>
    <w:rsid w:val="00C37BE7"/>
    <w:rsid w:val="00C44965"/>
    <w:rsid w:val="00C92CAC"/>
    <w:rsid w:val="00C95DCF"/>
    <w:rsid w:val="00C97E0C"/>
    <w:rsid w:val="00CB0C23"/>
    <w:rsid w:val="00CF3C7B"/>
    <w:rsid w:val="00D34DF6"/>
    <w:rsid w:val="00D50185"/>
    <w:rsid w:val="00D5110D"/>
    <w:rsid w:val="00D62967"/>
    <w:rsid w:val="00D67BEA"/>
    <w:rsid w:val="00D739D3"/>
    <w:rsid w:val="00DB1F57"/>
    <w:rsid w:val="00DC3672"/>
    <w:rsid w:val="00DD7713"/>
    <w:rsid w:val="00DE3BED"/>
    <w:rsid w:val="00E05DBB"/>
    <w:rsid w:val="00E073C6"/>
    <w:rsid w:val="00E26A08"/>
    <w:rsid w:val="00E40BF5"/>
    <w:rsid w:val="00E4615C"/>
    <w:rsid w:val="00E4641E"/>
    <w:rsid w:val="00E476FE"/>
    <w:rsid w:val="00E75FAF"/>
    <w:rsid w:val="00E8111C"/>
    <w:rsid w:val="00E86719"/>
    <w:rsid w:val="00E935E9"/>
    <w:rsid w:val="00EB34A2"/>
    <w:rsid w:val="00EB4909"/>
    <w:rsid w:val="00ED30B1"/>
    <w:rsid w:val="00EF2FA0"/>
    <w:rsid w:val="00F17CF4"/>
    <w:rsid w:val="00F741FA"/>
    <w:rsid w:val="00FA5AF4"/>
    <w:rsid w:val="00FC4382"/>
    <w:rsid w:val="00FD2EDC"/>
    <w:rsid w:val="00FD5204"/>
    <w:rsid w:val="00FD6E80"/>
    <w:rsid w:val="00FE0D2A"/>
    <w:rsid w:val="00FE3558"/>
    <w:rsid w:val="00FF4F03"/>
    <w:rsid w:val="00FF556A"/>
    <w:rsid w:val="00FF5963"/>
    <w:rsid w:val="18E25024"/>
    <w:rsid w:val="2C2B991C"/>
    <w:rsid w:val="4B876611"/>
    <w:rsid w:val="52234D66"/>
    <w:rsid w:val="5530C143"/>
    <w:rsid w:val="605BD456"/>
    <w:rsid w:val="7E4F3B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C29EBD"/>
  <w15:chartTrackingRefBased/>
  <w15:docId w15:val="{02EFCD02-F288-4334-A93E-EAA14D1B4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615C"/>
    <w:pPr>
      <w:jc w:val="both"/>
    </w:pPr>
  </w:style>
  <w:style w:type="paragraph" w:styleId="Heading1">
    <w:name w:val="heading 1"/>
    <w:basedOn w:val="Normal"/>
    <w:next w:val="Normal"/>
    <w:link w:val="Heading1Char"/>
    <w:uiPriority w:val="9"/>
    <w:qFormat/>
    <w:rsid w:val="0077010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4DCA"/>
    <w:pPr>
      <w:tabs>
        <w:tab w:val="center" w:pos="4513"/>
        <w:tab w:val="right" w:pos="9026"/>
      </w:tabs>
      <w:spacing w:after="0" w:line="240" w:lineRule="auto"/>
    </w:pPr>
  </w:style>
  <w:style w:type="character" w:customStyle="1" w:styleId="HeaderChar">
    <w:name w:val="Header Char"/>
    <w:basedOn w:val="DefaultParagraphFont"/>
    <w:link w:val="Header"/>
    <w:uiPriority w:val="99"/>
    <w:rsid w:val="004D4DCA"/>
  </w:style>
  <w:style w:type="paragraph" w:styleId="Footer">
    <w:name w:val="footer"/>
    <w:basedOn w:val="Normal"/>
    <w:link w:val="FooterChar"/>
    <w:uiPriority w:val="99"/>
    <w:unhideWhenUsed/>
    <w:rsid w:val="004D4DCA"/>
    <w:pPr>
      <w:tabs>
        <w:tab w:val="center" w:pos="4513"/>
        <w:tab w:val="right" w:pos="9026"/>
      </w:tabs>
      <w:spacing w:after="0" w:line="240" w:lineRule="auto"/>
    </w:pPr>
  </w:style>
  <w:style w:type="character" w:customStyle="1" w:styleId="FooterChar">
    <w:name w:val="Footer Char"/>
    <w:basedOn w:val="DefaultParagraphFont"/>
    <w:link w:val="Footer"/>
    <w:uiPriority w:val="99"/>
    <w:rsid w:val="004D4DCA"/>
  </w:style>
  <w:style w:type="table" w:styleId="TableGrid">
    <w:name w:val="Table Grid"/>
    <w:basedOn w:val="TableNormal"/>
    <w:uiPriority w:val="39"/>
    <w:rsid w:val="00C92C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C92CAC"/>
    <w:pPr>
      <w:ind w:left="720"/>
      <w:contextualSpacing/>
    </w:pPr>
  </w:style>
  <w:style w:type="paragraph" w:styleId="NoSpacing">
    <w:name w:val="No Spacing"/>
    <w:link w:val="NoSpacingChar"/>
    <w:uiPriority w:val="1"/>
    <w:qFormat/>
    <w:rsid w:val="00770106"/>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770106"/>
    <w:rPr>
      <w:rFonts w:eastAsiaTheme="minorEastAsia"/>
      <w:lang w:val="en-US"/>
    </w:rPr>
  </w:style>
  <w:style w:type="character" w:customStyle="1" w:styleId="Heading1Char">
    <w:name w:val="Heading 1 Char"/>
    <w:basedOn w:val="DefaultParagraphFont"/>
    <w:link w:val="Heading1"/>
    <w:uiPriority w:val="9"/>
    <w:rsid w:val="00770106"/>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770106"/>
    <w:pPr>
      <w:outlineLvl w:val="9"/>
    </w:pPr>
    <w:rPr>
      <w:lang w:val="en-US"/>
    </w:rPr>
  </w:style>
  <w:style w:type="paragraph" w:customStyle="1" w:styleId="EMA1">
    <w:name w:val="EMA 1"/>
    <w:basedOn w:val="ListParagraph"/>
    <w:link w:val="EMA1Char"/>
    <w:qFormat/>
    <w:rsid w:val="00770106"/>
    <w:pPr>
      <w:numPr>
        <w:numId w:val="1"/>
      </w:numPr>
    </w:pPr>
    <w:rPr>
      <w:b/>
      <w:sz w:val="28"/>
    </w:rPr>
  </w:style>
  <w:style w:type="paragraph" w:customStyle="1" w:styleId="EMA2">
    <w:name w:val="EMA 2"/>
    <w:basedOn w:val="ListParagraph"/>
    <w:link w:val="EMA2Char"/>
    <w:qFormat/>
    <w:rsid w:val="00E4615C"/>
    <w:pPr>
      <w:numPr>
        <w:ilvl w:val="1"/>
        <w:numId w:val="1"/>
      </w:numPr>
    </w:pPr>
    <w:rPr>
      <w:b/>
    </w:rPr>
  </w:style>
  <w:style w:type="character" w:customStyle="1" w:styleId="ListParagraphChar">
    <w:name w:val="List Paragraph Char"/>
    <w:basedOn w:val="DefaultParagraphFont"/>
    <w:link w:val="ListParagraph"/>
    <w:uiPriority w:val="34"/>
    <w:rsid w:val="00770106"/>
  </w:style>
  <w:style w:type="character" w:customStyle="1" w:styleId="EMA1Char">
    <w:name w:val="EMA 1 Char"/>
    <w:basedOn w:val="ListParagraphChar"/>
    <w:link w:val="EMA1"/>
    <w:rsid w:val="00770106"/>
    <w:rPr>
      <w:b/>
      <w:sz w:val="28"/>
    </w:rPr>
  </w:style>
  <w:style w:type="character" w:styleId="Hyperlink">
    <w:name w:val="Hyperlink"/>
    <w:basedOn w:val="DefaultParagraphFont"/>
    <w:uiPriority w:val="99"/>
    <w:unhideWhenUsed/>
    <w:rsid w:val="006D58BE"/>
    <w:rPr>
      <w:color w:val="0563C1" w:themeColor="hyperlink"/>
      <w:u w:val="single"/>
    </w:rPr>
  </w:style>
  <w:style w:type="character" w:customStyle="1" w:styleId="EMA2Char">
    <w:name w:val="EMA 2 Char"/>
    <w:basedOn w:val="ListParagraphChar"/>
    <w:link w:val="EMA2"/>
    <w:rsid w:val="00E4615C"/>
    <w:rPr>
      <w:b/>
    </w:rPr>
  </w:style>
  <w:style w:type="character" w:styleId="UnresolvedMention">
    <w:name w:val="Unresolved Mention"/>
    <w:basedOn w:val="DefaultParagraphFont"/>
    <w:uiPriority w:val="99"/>
    <w:semiHidden/>
    <w:unhideWhenUsed/>
    <w:rsid w:val="006D58BE"/>
    <w:rPr>
      <w:color w:val="605E5C"/>
      <w:shd w:val="clear" w:color="auto" w:fill="E1DFDD"/>
    </w:rPr>
  </w:style>
  <w:style w:type="paragraph" w:customStyle="1" w:styleId="EMAbullets">
    <w:name w:val="EMA bullets"/>
    <w:basedOn w:val="ListParagraph"/>
    <w:link w:val="EMAbulletsChar"/>
    <w:qFormat/>
    <w:rsid w:val="00E4615C"/>
    <w:pPr>
      <w:numPr>
        <w:numId w:val="3"/>
      </w:numPr>
    </w:pPr>
  </w:style>
  <w:style w:type="character" w:customStyle="1" w:styleId="EMAbulletsChar">
    <w:name w:val="EMA bullets Char"/>
    <w:basedOn w:val="ListParagraphChar"/>
    <w:link w:val="EMAbullets"/>
    <w:rsid w:val="00E461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haredWithUsers xmlns="7cf86d47-7b5b-479c-9102-4bc58e916eb0">
      <UserInfo>
        <DisplayName/>
        <AccountId xsi:nil="true"/>
        <AccountType/>
      </UserInfo>
    </SharedWithUsers>
    <TaxCatchAll xmlns="7cf86d47-7b5b-479c-9102-4bc58e916eb0" xsi:nil="true"/>
    <lcf76f155ced4ddcb4097134ff3c332f xmlns="18737524-4334-414f-9512-6c8e7d63bbf0">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145BC5224B28C4790797345F63970B2" ma:contentTypeVersion="14" ma:contentTypeDescription="Create a new document." ma:contentTypeScope="" ma:versionID="39eac31700b2ec615b2026fc39995ede">
  <xsd:schema xmlns:xsd="http://www.w3.org/2001/XMLSchema" xmlns:xs="http://www.w3.org/2001/XMLSchema" xmlns:p="http://schemas.microsoft.com/office/2006/metadata/properties" xmlns:ns2="18737524-4334-414f-9512-6c8e7d63bbf0" xmlns:ns3="7cf86d47-7b5b-479c-9102-4bc58e916eb0" targetNamespace="http://schemas.microsoft.com/office/2006/metadata/properties" ma:root="true" ma:fieldsID="696652800d4079b44a4a9a1493e07ca4" ns2:_="" ns3:_="">
    <xsd:import namespace="18737524-4334-414f-9512-6c8e7d63bbf0"/>
    <xsd:import namespace="7cf86d47-7b5b-479c-9102-4bc58e916eb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737524-4334-414f-9512-6c8e7d63bb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383e34a-f027-4db0-b61c-710357615e3e"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cf86d47-7b5b-479c-9102-4bc58e916eb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924a79ed-ee4b-4b1a-ad67-e3f2811b2fef}" ma:internalName="TaxCatchAll" ma:showField="CatchAllData" ma:web="7cf86d47-7b5b-479c-9102-4bc58e916e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55163C1-1B2F-4188-99E5-FF4E0DD401EF}">
  <ds:schemaRefs>
    <ds:schemaRef ds:uri="http://schemas.openxmlformats.org/officeDocument/2006/bibliography"/>
  </ds:schemaRefs>
</ds:datastoreItem>
</file>

<file path=customXml/itemProps2.xml><?xml version="1.0" encoding="utf-8"?>
<ds:datastoreItem xmlns:ds="http://schemas.openxmlformats.org/officeDocument/2006/customXml" ds:itemID="{98931088-9B36-450C-B3D3-8242C0DA390B}">
  <ds:schemaRefs>
    <ds:schemaRef ds:uri="http://schemas.microsoft.com/office/2006/metadata/properties"/>
    <ds:schemaRef ds:uri="http://schemas.microsoft.com/office/infopath/2007/PartnerControls"/>
    <ds:schemaRef ds:uri="7cf86d47-7b5b-479c-9102-4bc58e916eb0"/>
    <ds:schemaRef ds:uri="18737524-4334-414f-9512-6c8e7d63bbf0"/>
  </ds:schemaRefs>
</ds:datastoreItem>
</file>

<file path=customXml/itemProps3.xml><?xml version="1.0" encoding="utf-8"?>
<ds:datastoreItem xmlns:ds="http://schemas.openxmlformats.org/officeDocument/2006/customXml" ds:itemID="{729FD787-1362-47C6-9D69-B5CA6B0A236E}">
  <ds:schemaRefs>
    <ds:schemaRef ds:uri="http://schemas.microsoft.com/sharepoint/v3/contenttype/forms"/>
  </ds:schemaRefs>
</ds:datastoreItem>
</file>

<file path=customXml/itemProps4.xml><?xml version="1.0" encoding="utf-8"?>
<ds:datastoreItem xmlns:ds="http://schemas.openxmlformats.org/officeDocument/2006/customXml" ds:itemID="{B1863DD7-DADB-4BD1-A3B6-B82C963FBA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737524-4334-414f-9512-6c8e7d63bbf0"/>
    <ds:schemaRef ds:uri="7cf86d47-7b5b-479c-9102-4bc58e916e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460</Words>
  <Characters>2627</Characters>
  <Application>Microsoft Office Word</Application>
  <DocSecurity>0</DocSecurity>
  <Lines>21</Lines>
  <Paragraphs>6</Paragraphs>
  <ScaleCrop>false</ScaleCrop>
  <Company/>
  <LinksUpToDate>false</LinksUpToDate>
  <CharactersWithSpaces>3081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Fletcher</dc:creator>
  <cp:keywords/>
  <dc:description/>
  <cp:lastModifiedBy>David  Fletcher</cp:lastModifiedBy>
  <cp:revision>15</cp:revision>
  <cp:lastPrinted>2023-11-07T11:14:00Z</cp:lastPrinted>
  <dcterms:created xsi:type="dcterms:W3CDTF">2026-05-28T12:22:00Z</dcterms:created>
  <dcterms:modified xsi:type="dcterms:W3CDTF">2026-05-28T12:32:00Z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0x0101000145BC5224B28C4790797345F63970B2</vt:lpwstr>
  </property>
  <property fmtid="{D5CDD505-2E9C-101B-9397-08002B2CF9AE}" pid="3" name="Order">
    <vt:r8>454200</vt:r8>
  </property>
  <property fmtid="{D5CDD505-2E9C-101B-9397-08002B2CF9AE}" pid="4" name="MediaServiceImageTags">
    <vt:lpwstr/>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ies>
</file>